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Почтовая бумага" color2="black" type="tile"/>
    </v:background>
  </w:background>
  <w:body>
    <w:p w:rsidR="00770E2C" w:rsidRPr="00A41F1F" w:rsidRDefault="00770E2C" w:rsidP="00FE79F6">
      <w:pPr>
        <w:spacing w:line="240" w:lineRule="auto"/>
        <w:ind w:firstLine="709"/>
        <w:outlineLvl w:val="0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Тамбовский государственный университет имени  Г. Р. Державина</w:t>
      </w:r>
    </w:p>
    <w:p w:rsidR="00770E2C" w:rsidRPr="00A41F1F" w:rsidRDefault="00770E2C" w:rsidP="00FE79F6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Фундаментальная библиотека</w:t>
      </w:r>
    </w:p>
    <w:p w:rsidR="00770E2C" w:rsidRPr="00A41F1F" w:rsidRDefault="00770E2C" w:rsidP="00FE79F6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Информационно-библиографический отдел</w:t>
      </w:r>
    </w:p>
    <w:p w:rsidR="00770E2C" w:rsidRPr="00A41F1F" w:rsidRDefault="00770E2C" w:rsidP="00770E2C">
      <w:pPr>
        <w:spacing w:line="240" w:lineRule="auto"/>
        <w:ind w:firstLine="709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p w:rsidR="00770E2C" w:rsidRPr="00A41F1F" w:rsidRDefault="00770E2C" w:rsidP="00770E2C">
      <w:pPr>
        <w:spacing w:line="240" w:lineRule="auto"/>
        <w:ind w:firstLine="709"/>
        <w:jc w:val="center"/>
        <w:rPr>
          <w:rFonts w:ascii="Times New Roman" w:hAnsi="Times New Roman" w:cs="Times New Roman"/>
          <w:color w:val="663300"/>
          <w:sz w:val="40"/>
          <w:szCs w:val="28"/>
        </w:rPr>
      </w:pPr>
    </w:p>
    <w:p w:rsidR="0054004B" w:rsidRPr="00A41F1F" w:rsidRDefault="0054004B" w:rsidP="00770E2C">
      <w:pPr>
        <w:spacing w:line="240" w:lineRule="auto"/>
        <w:ind w:firstLine="709"/>
        <w:jc w:val="center"/>
        <w:rPr>
          <w:rFonts w:ascii="Times New Roman" w:hAnsi="Times New Roman" w:cs="Times New Roman"/>
          <w:color w:val="663300"/>
          <w:sz w:val="40"/>
          <w:szCs w:val="28"/>
        </w:rPr>
      </w:pPr>
    </w:p>
    <w:p w:rsidR="00770E2C" w:rsidRPr="000B7862" w:rsidRDefault="0082689A" w:rsidP="00532E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663300"/>
          <w:sz w:val="40"/>
          <w:szCs w:val="28"/>
        </w:rPr>
      </w:pPr>
      <w:r w:rsidRPr="000B7862">
        <w:rPr>
          <w:rFonts w:ascii="Times New Roman" w:hAnsi="Times New Roman" w:cs="Times New Roman"/>
          <w:b/>
          <w:color w:val="663300"/>
          <w:sz w:val="40"/>
          <w:szCs w:val="28"/>
        </w:rPr>
        <w:t xml:space="preserve">Смутное время периода польско-литовской интервенции начала </w:t>
      </w:r>
      <w:r w:rsidRPr="000B7862">
        <w:rPr>
          <w:rFonts w:ascii="Times New Roman" w:hAnsi="Times New Roman" w:cs="Times New Roman"/>
          <w:b/>
          <w:color w:val="663300"/>
          <w:sz w:val="40"/>
          <w:szCs w:val="28"/>
          <w:lang w:val="en-US"/>
        </w:rPr>
        <w:t>XVII</w:t>
      </w:r>
      <w:r w:rsidRPr="000B7862">
        <w:rPr>
          <w:rFonts w:ascii="Times New Roman" w:hAnsi="Times New Roman" w:cs="Times New Roman"/>
          <w:b/>
          <w:color w:val="663300"/>
          <w:sz w:val="40"/>
          <w:szCs w:val="28"/>
        </w:rPr>
        <w:t xml:space="preserve"> века</w:t>
      </w:r>
    </w:p>
    <w:p w:rsidR="0082689A" w:rsidRPr="000B7862" w:rsidRDefault="00A41F1F" w:rsidP="00770E2C">
      <w:pPr>
        <w:spacing w:line="240" w:lineRule="auto"/>
        <w:ind w:firstLine="709"/>
        <w:jc w:val="center"/>
        <w:rPr>
          <w:rFonts w:ascii="Times New Roman" w:hAnsi="Times New Roman" w:cs="Times New Roman"/>
          <w:color w:val="663300"/>
          <w:sz w:val="36"/>
          <w:szCs w:val="36"/>
        </w:rPr>
      </w:pPr>
      <w:r w:rsidRPr="000B7862">
        <w:rPr>
          <w:rFonts w:ascii="Times New Roman" w:hAnsi="Times New Roman" w:cs="Times New Roman"/>
          <w:color w:val="663300"/>
          <w:sz w:val="36"/>
          <w:szCs w:val="36"/>
        </w:rPr>
        <w:t>(к 400-летию</w:t>
      </w:r>
      <w:r w:rsidR="00A02188">
        <w:rPr>
          <w:rFonts w:ascii="Times New Roman" w:hAnsi="Times New Roman" w:cs="Times New Roman"/>
          <w:color w:val="663300"/>
          <w:sz w:val="36"/>
          <w:szCs w:val="36"/>
        </w:rPr>
        <w:t xml:space="preserve"> победы народного</w:t>
      </w:r>
      <w:r w:rsidR="000B7862" w:rsidRPr="000B7862">
        <w:rPr>
          <w:rFonts w:ascii="Times New Roman" w:hAnsi="Times New Roman" w:cs="Times New Roman"/>
          <w:color w:val="663300"/>
          <w:sz w:val="36"/>
          <w:szCs w:val="36"/>
        </w:rPr>
        <w:t xml:space="preserve"> ополчения К. Минина и Д. Пожарского</w:t>
      </w:r>
      <w:r w:rsidR="0082689A" w:rsidRPr="000B7862">
        <w:rPr>
          <w:rFonts w:ascii="Times New Roman" w:hAnsi="Times New Roman" w:cs="Times New Roman"/>
          <w:color w:val="663300"/>
          <w:sz w:val="36"/>
          <w:szCs w:val="36"/>
        </w:rPr>
        <w:t>)</w:t>
      </w:r>
    </w:p>
    <w:p w:rsidR="00770E2C" w:rsidRPr="00A41F1F" w:rsidRDefault="00770E2C" w:rsidP="00770E2C">
      <w:pPr>
        <w:spacing w:line="240" w:lineRule="auto"/>
        <w:jc w:val="center"/>
        <w:rPr>
          <w:rFonts w:ascii="Times New Roman" w:hAnsi="Times New Roman" w:cs="Times New Roman"/>
          <w:i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i/>
          <w:color w:val="663300"/>
          <w:sz w:val="28"/>
          <w:szCs w:val="28"/>
        </w:rPr>
        <w:t>Библиографический список литературы</w:t>
      </w:r>
    </w:p>
    <w:p w:rsidR="00770E2C" w:rsidRPr="00A41F1F" w:rsidRDefault="00770E2C" w:rsidP="00770E2C">
      <w:pPr>
        <w:spacing w:line="240" w:lineRule="auto"/>
        <w:ind w:firstLine="709"/>
        <w:jc w:val="center"/>
        <w:rPr>
          <w:rFonts w:ascii="Times New Roman" w:hAnsi="Times New Roman" w:cs="Times New Roman"/>
          <w:i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i/>
          <w:color w:val="663300"/>
          <w:sz w:val="28"/>
          <w:szCs w:val="28"/>
        </w:rPr>
        <w:t>(Фонды ФБ ТГУ)</w:t>
      </w:r>
    </w:p>
    <w:p w:rsidR="00770E2C" w:rsidRPr="00A41F1F" w:rsidRDefault="00770E2C" w:rsidP="00770E2C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770E2C" w:rsidRPr="00A41F1F" w:rsidRDefault="00E1640C" w:rsidP="00E1640C">
      <w:pPr>
        <w:spacing w:line="240" w:lineRule="auto"/>
        <w:ind w:firstLine="709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noProof/>
          <w:color w:val="663300"/>
          <w:sz w:val="28"/>
          <w:szCs w:val="28"/>
        </w:rPr>
        <w:drawing>
          <wp:inline distT="0" distB="0" distL="0" distR="0">
            <wp:extent cx="4886325" cy="3829050"/>
            <wp:effectExtent l="0" t="0" r="9525" b="0"/>
            <wp:docPr id="6" name="Рисунок 4" descr="44587e179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587e179c42.jpg"/>
                    <pic:cNvPicPr/>
                  </pic:nvPicPr>
                  <pic:blipFill>
                    <a:blip r:embed="rId7" cstate="print">
                      <a:lum bright="-10000" contrast="-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102" cy="38320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0E2C" w:rsidRPr="00A41F1F" w:rsidRDefault="00770E2C" w:rsidP="0082689A">
      <w:pPr>
        <w:spacing w:line="240" w:lineRule="auto"/>
        <w:ind w:firstLine="709"/>
        <w:jc w:val="center"/>
        <w:rPr>
          <w:rFonts w:ascii="Times New Roman" w:hAnsi="Times New Roman" w:cs="Times New Roman"/>
          <w:color w:val="663300"/>
          <w:sz w:val="28"/>
          <w:szCs w:val="28"/>
        </w:rPr>
      </w:pPr>
    </w:p>
    <w:p w:rsidR="00770E2C" w:rsidRPr="00A41F1F" w:rsidRDefault="00532E3F" w:rsidP="00532E3F">
      <w:pPr>
        <w:spacing w:line="240" w:lineRule="auto"/>
        <w:jc w:val="center"/>
        <w:outlineLvl w:val="0"/>
        <w:rPr>
          <w:rFonts w:ascii="Times New Roman" w:hAnsi="Times New Roman" w:cs="Times New Roman"/>
          <w:color w:val="663300"/>
          <w:sz w:val="28"/>
          <w:szCs w:val="28"/>
        </w:rPr>
      </w:pPr>
      <w:r>
        <w:rPr>
          <w:rFonts w:ascii="Times New Roman" w:hAnsi="Times New Roman" w:cs="Times New Roman"/>
          <w:color w:val="663300"/>
          <w:sz w:val="28"/>
          <w:szCs w:val="28"/>
        </w:rPr>
        <w:t>Тамбов 2012</w:t>
      </w:r>
    </w:p>
    <w:p w:rsidR="00850CB5" w:rsidRPr="00A41F1F" w:rsidRDefault="00850CB5" w:rsidP="00E1640C">
      <w:pPr>
        <w:jc w:val="center"/>
        <w:rPr>
          <w:rFonts w:ascii="Times New Roman" w:hAnsi="Times New Roman" w:cs="Times New Roman"/>
          <w:b/>
          <w:color w:val="663300"/>
          <w:sz w:val="28"/>
          <w:szCs w:val="28"/>
          <w:u w:val="single"/>
        </w:rPr>
      </w:pPr>
    </w:p>
    <w:p w:rsidR="00850CB5" w:rsidRPr="00A41F1F" w:rsidRDefault="00850CB5" w:rsidP="00710CB6">
      <w:pPr>
        <w:rPr>
          <w:rFonts w:ascii="Times New Roman" w:hAnsi="Times New Roman" w:cs="Times New Roman"/>
          <w:b/>
          <w:color w:val="663300"/>
          <w:sz w:val="28"/>
          <w:szCs w:val="28"/>
          <w:u w:val="single"/>
        </w:rPr>
      </w:pPr>
      <w:r w:rsidRPr="00A41F1F">
        <w:rPr>
          <w:rFonts w:ascii="Times New Roman" w:hAnsi="Times New Roman" w:cs="Times New Roman"/>
          <w:b/>
          <w:noProof/>
          <w:color w:val="663300"/>
          <w:sz w:val="28"/>
          <w:szCs w:val="28"/>
          <w:u w:val="single"/>
        </w:rPr>
        <w:drawing>
          <wp:inline distT="0" distB="0" distL="0" distR="0">
            <wp:extent cx="5381625" cy="3787660"/>
            <wp:effectExtent l="19050" t="0" r="9525" b="0"/>
            <wp:docPr id="16" name="Рисунок 14" descr="0_59bf8_2e7ff57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9bf8_2e7ff570_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78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1A61" w:rsidRDefault="00EF1A61" w:rsidP="00FE79F6">
      <w:pPr>
        <w:spacing w:before="100" w:beforeAutospacing="1" w:line="360" w:lineRule="atLeast"/>
        <w:ind w:firstLine="709"/>
        <w:jc w:val="both"/>
        <w:outlineLvl w:val="3"/>
        <w:rPr>
          <w:rFonts w:ascii="Times New Roman" w:hAnsi="Times New Roman" w:cs="Times New Roman"/>
          <w:color w:val="663300"/>
          <w:sz w:val="28"/>
          <w:szCs w:val="28"/>
        </w:rPr>
      </w:pPr>
      <w:r w:rsidRPr="00FE79F6">
        <w:rPr>
          <w:rFonts w:ascii="Times New Roman" w:hAnsi="Times New Roman" w:cs="Times New Roman"/>
          <w:b/>
          <w:i/>
          <w:color w:val="663300"/>
          <w:sz w:val="28"/>
          <w:szCs w:val="28"/>
        </w:rPr>
        <w:t>“Такой динамический период был на редкость богат не только яркими событиями, но и разнообразными альтернативами развития… Смутное время оказалось временем утраченных возможностей, когда не осуществились те альтернативы, которые сулили более благоприятный для страны ход событий”.</w:t>
      </w:r>
      <w:r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EF1A61">
        <w:rPr>
          <w:rFonts w:ascii="Times New Roman" w:hAnsi="Times New Roman" w:cs="Times New Roman"/>
          <w:color w:val="663300"/>
          <w:sz w:val="28"/>
          <w:szCs w:val="28"/>
        </w:rPr>
        <w:t xml:space="preserve"> (</w:t>
      </w:r>
      <w:r w:rsidRPr="00EF1A61">
        <w:rPr>
          <w:rStyle w:val="submenu-table"/>
          <w:rFonts w:ascii="Times New Roman" w:hAnsi="Times New Roman" w:cs="Times New Roman"/>
          <w:i/>
          <w:iCs/>
          <w:color w:val="663300"/>
          <w:sz w:val="28"/>
          <w:szCs w:val="28"/>
        </w:rPr>
        <w:t xml:space="preserve">В.Б. </w:t>
      </w:r>
      <w:proofErr w:type="spellStart"/>
      <w:r w:rsidRPr="00EF1A61">
        <w:rPr>
          <w:rStyle w:val="submenu-table"/>
          <w:rFonts w:ascii="Times New Roman" w:hAnsi="Times New Roman" w:cs="Times New Roman"/>
          <w:i/>
          <w:iCs/>
          <w:color w:val="663300"/>
          <w:sz w:val="28"/>
          <w:szCs w:val="28"/>
        </w:rPr>
        <w:t>Кобрин</w:t>
      </w:r>
      <w:proofErr w:type="spellEnd"/>
      <w:r w:rsidRPr="00EF1A61">
        <w:rPr>
          <w:rStyle w:val="submenu-table"/>
          <w:rFonts w:ascii="Times New Roman" w:hAnsi="Times New Roman" w:cs="Times New Roman"/>
          <w:i/>
          <w:iCs/>
          <w:color w:val="663300"/>
          <w:sz w:val="28"/>
          <w:szCs w:val="28"/>
        </w:rPr>
        <w:t xml:space="preserve"> “Смута”</w:t>
      </w:r>
      <w:r w:rsidRPr="00EF1A61">
        <w:rPr>
          <w:rFonts w:ascii="Times New Roman" w:hAnsi="Times New Roman" w:cs="Times New Roman"/>
          <w:color w:val="663300"/>
          <w:sz w:val="28"/>
          <w:szCs w:val="28"/>
        </w:rPr>
        <w:t>)</w:t>
      </w:r>
    </w:p>
    <w:p w:rsidR="00EF1A61" w:rsidRPr="00A051D5" w:rsidRDefault="00EF1A61" w:rsidP="00710CB6">
      <w:pPr>
        <w:spacing w:before="100" w:beforeAutospacing="1" w:line="360" w:lineRule="atLeast"/>
        <w:ind w:firstLine="709"/>
        <w:contextualSpacing/>
        <w:mirrorIndents/>
        <w:jc w:val="both"/>
        <w:outlineLvl w:val="3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EF1A61">
        <w:rPr>
          <w:rFonts w:ascii="Times New Roman" w:eastAsia="Times New Roman" w:hAnsi="Times New Roman" w:cs="Times New Roman"/>
          <w:color w:val="663300"/>
          <w:sz w:val="28"/>
          <w:szCs w:val="28"/>
        </w:rPr>
        <w:t>Смутное время явилось одним из самых трагических периодов истории средневековой Руси.</w:t>
      </w:r>
      <w:r w:rsidR="00A051D5">
        <w:rPr>
          <w:rFonts w:ascii="Times New Roman" w:eastAsia="Times New Roman" w:hAnsi="Times New Roman" w:cs="Times New Roman"/>
          <w:color w:val="663300"/>
          <w:sz w:val="28"/>
          <w:szCs w:val="28"/>
        </w:rPr>
        <w:t xml:space="preserve"> </w:t>
      </w:r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В начале XVII </w:t>
      </w:r>
      <w:proofErr w:type="gramStart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>в</w:t>
      </w:r>
      <w:proofErr w:type="gramEnd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proofErr w:type="gramStart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>Россия</w:t>
      </w:r>
      <w:proofErr w:type="gramEnd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 пережила тяжелейший кризис, осложнившийся вооруженным вмешательством Речи </w:t>
      </w:r>
      <w:proofErr w:type="spellStart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>Посполитой</w:t>
      </w:r>
      <w:proofErr w:type="spellEnd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 и Швеции. Это были времена Смуты, когда один правитель сменял другого. Большие территории и крупные города (Смоленск, Новгород Великий) были захвачены чужеземцами; в стране вспыхнула гражданская война. Наконец, в 1610 г. Москва – столица Российского государства – была оккупирована польско-литовскими войсками. По призыву патриарха Московского и всея Руси </w:t>
      </w:r>
      <w:proofErr w:type="spellStart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>Гермогена</w:t>
      </w:r>
      <w:proofErr w:type="spellEnd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 к борьбе против захватчиков столицу пытались освободить наспех собранные отряды дворян и казаков (так называемое «первое ополчение»), но из-за внутренних распрей они не достигли успеха.</w:t>
      </w:r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br/>
        <w:t xml:space="preserve">В этих условиях осенью 1611 г. (вероятно, около 1 сентября) в Нижнем Новгороде с воззванием к землякам обратился земский староста Кузьма Минин. Обладая большим авторитетом среди посадского населения, Минин призвал собрать денежные средства для формирования профессионального </w:t>
      </w:r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lastRenderedPageBreak/>
        <w:t xml:space="preserve">войска, необходимого для освобождения Москвы от польско-литовских захватчиков. Мощным импульсом этому народному движению послужила полученная нижегородцами 25 августа (4 сентября) грамота патриарха </w:t>
      </w:r>
      <w:proofErr w:type="spellStart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>Гермогена</w:t>
      </w:r>
      <w:proofErr w:type="spellEnd"/>
      <w:r w:rsidR="00A051D5"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 с призывом к борьбе и освобождению России от захватчиков. Возглавил ополчение (стал «первым воеводой») стольник князь Дмитрий Михайлович Пожарский, отличившийся во время московского восстания против поляков. В начале марта 1612 г. ополчение начинает поход на Москву.</w:t>
      </w:r>
    </w:p>
    <w:p w:rsidR="00A051D5" w:rsidRPr="00A051D5" w:rsidRDefault="00A051D5" w:rsidP="00710CB6">
      <w:pPr>
        <w:spacing w:before="100" w:beforeAutospacing="1" w:line="360" w:lineRule="atLeast"/>
        <w:ind w:firstLine="709"/>
        <w:contextualSpacing/>
        <w:mirrorIndents/>
        <w:jc w:val="both"/>
        <w:outlineLvl w:val="3"/>
        <w:rPr>
          <w:rFonts w:ascii="Times New Roman" w:hAnsi="Times New Roman" w:cs="Times New Roman"/>
          <w:color w:val="663300"/>
          <w:sz w:val="28"/>
          <w:szCs w:val="28"/>
        </w:rPr>
      </w:pPr>
      <w:r w:rsidRPr="00A051D5">
        <w:rPr>
          <w:rFonts w:ascii="Times New Roman" w:hAnsi="Times New Roman" w:cs="Times New Roman"/>
          <w:color w:val="663300"/>
          <w:sz w:val="28"/>
          <w:szCs w:val="28"/>
        </w:rPr>
        <w:t>Нижегородское ополчение под руководством Кузьмы Минина и князя Дмитрия Михайловича Пожарского, освободившее в 1612 г. Москву от иноземных захватчиков, сыграло решающую роль в преодолении Смуты и восстановлении российской государственности. История ополчения по праву считается одной из наиболее ярких страниц истории России.</w:t>
      </w:r>
    </w:p>
    <w:p w:rsidR="00075662" w:rsidRPr="00075662" w:rsidRDefault="00FE79F6" w:rsidP="00710CB6">
      <w:pPr>
        <w:spacing w:before="100" w:beforeAutospacing="1" w:line="360" w:lineRule="atLeast"/>
        <w:ind w:firstLine="709"/>
        <w:contextualSpacing/>
        <w:mirrorIndents/>
        <w:jc w:val="both"/>
        <w:outlineLvl w:val="3"/>
        <w:rPr>
          <w:rFonts w:ascii="Times New Roman" w:hAnsi="Times New Roman" w:cs="Times New Roman"/>
          <w:color w:val="663300"/>
          <w:sz w:val="28"/>
          <w:szCs w:val="28"/>
        </w:rPr>
      </w:pPr>
      <w:proofErr w:type="gramStart"/>
      <w:r w:rsidRPr="00075662">
        <w:rPr>
          <w:rFonts w:ascii="Times New Roman" w:eastAsia="Times New Roman" w:hAnsi="Times New Roman" w:cs="Times New Roman"/>
          <w:color w:val="663300"/>
          <w:sz w:val="28"/>
          <w:szCs w:val="28"/>
        </w:rPr>
        <w:t>День народного единства</w:t>
      </w:r>
      <w:r>
        <w:rPr>
          <w:rFonts w:ascii="Times New Roman" w:eastAsia="Times New Roman" w:hAnsi="Times New Roman" w:cs="Times New Roman"/>
          <w:color w:val="663300"/>
          <w:sz w:val="28"/>
          <w:szCs w:val="28"/>
        </w:rPr>
        <w:t>, отмечаемый в  России 4 ноября</w:t>
      </w:r>
      <w:r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075662" w:rsidRPr="00075662">
        <w:rPr>
          <w:rFonts w:ascii="Times New Roman" w:eastAsia="Times New Roman" w:hAnsi="Times New Roman" w:cs="Times New Roman"/>
          <w:color w:val="663300"/>
          <w:sz w:val="28"/>
          <w:szCs w:val="28"/>
        </w:rPr>
        <w:t>имеет глубокие исторические корни и отдаёт дань памяти событиям 1612 года, когда 400 лет назад народное ополчение под предводительством Кузьмы Минина и  Дмитрия Пожарского освободило Москву от польских захватчиков и положило конец Смутному времени, ознаменовав начало выхода страны из глубокого политического, духовного и нравственного кризиса.</w:t>
      </w:r>
      <w:proofErr w:type="gramEnd"/>
    </w:p>
    <w:p w:rsidR="00FE79F6" w:rsidRDefault="00FE79F6" w:rsidP="00710CB6">
      <w:pPr>
        <w:spacing w:before="100" w:beforeAutospacing="1" w:line="360" w:lineRule="atLeast"/>
        <w:ind w:firstLine="709"/>
        <w:contextualSpacing/>
        <w:mirrorIndents/>
        <w:jc w:val="both"/>
        <w:outlineLvl w:val="3"/>
        <w:rPr>
          <w:rFonts w:ascii="Times New Roman" w:hAnsi="Times New Roman" w:cs="Times New Roman"/>
          <w:color w:val="663300"/>
          <w:sz w:val="28"/>
          <w:szCs w:val="28"/>
        </w:rPr>
      </w:pPr>
      <w:r w:rsidRPr="00A051D5">
        <w:rPr>
          <w:rFonts w:ascii="Times New Roman" w:hAnsi="Times New Roman" w:cs="Times New Roman"/>
          <w:b/>
          <w:bCs/>
          <w:color w:val="663300"/>
          <w:sz w:val="28"/>
          <w:szCs w:val="28"/>
        </w:rPr>
        <w:t>В  2012 году</w:t>
      </w:r>
      <w:r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0064F0">
        <w:rPr>
          <w:rFonts w:ascii="Times New Roman" w:hAnsi="Times New Roman" w:cs="Times New Roman"/>
          <w:color w:val="663300"/>
          <w:sz w:val="28"/>
          <w:szCs w:val="28"/>
        </w:rPr>
        <w:t xml:space="preserve">в </w:t>
      </w:r>
      <w:r w:rsidRPr="00A051D5">
        <w:rPr>
          <w:rFonts w:ascii="Times New Roman" w:hAnsi="Times New Roman" w:cs="Times New Roman"/>
          <w:color w:val="663300"/>
          <w:sz w:val="28"/>
          <w:szCs w:val="28"/>
        </w:rPr>
        <w:t>Росси</w:t>
      </w:r>
      <w:r w:rsidR="000064F0">
        <w:rPr>
          <w:rFonts w:ascii="Times New Roman" w:hAnsi="Times New Roman" w:cs="Times New Roman"/>
          <w:color w:val="663300"/>
          <w:sz w:val="28"/>
          <w:szCs w:val="28"/>
        </w:rPr>
        <w:t>и отмечается</w:t>
      </w:r>
      <w:r w:rsidRPr="00A051D5">
        <w:rPr>
          <w:rFonts w:ascii="Times New Roman" w:hAnsi="Times New Roman" w:cs="Times New Roman"/>
          <w:color w:val="663300"/>
          <w:sz w:val="28"/>
          <w:szCs w:val="28"/>
        </w:rPr>
        <w:t xml:space="preserve"> 400-летие освобождения Москвы от польско-литовских католических интервентов.</w:t>
      </w:r>
    </w:p>
    <w:p w:rsidR="00290E7D" w:rsidRDefault="00FE79F6" w:rsidP="00320879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FE79F6">
        <w:rPr>
          <w:rFonts w:ascii="Times New Roman" w:hAnsi="Times New Roman" w:cs="Times New Roman"/>
          <w:color w:val="663300"/>
          <w:sz w:val="28"/>
          <w:szCs w:val="28"/>
        </w:rPr>
        <w:t>В связи с этим событием Фундаментальная библиотека ТГУ  имени Г.Р. Державина предлагает Вашему вниманию библиографический список литературы «</w:t>
      </w:r>
      <w:r w:rsidRPr="00FE79F6">
        <w:rPr>
          <w:rFonts w:ascii="Times New Roman" w:hAnsi="Times New Roman" w:cs="Times New Roman"/>
          <w:b/>
          <w:color w:val="663300"/>
          <w:sz w:val="28"/>
          <w:szCs w:val="28"/>
        </w:rPr>
        <w:t xml:space="preserve">Смутное время периода польско-литовской интервенции начала </w:t>
      </w:r>
      <w:r w:rsidRPr="00FE79F6">
        <w:rPr>
          <w:rFonts w:ascii="Times New Roman" w:hAnsi="Times New Roman" w:cs="Times New Roman"/>
          <w:b/>
          <w:color w:val="663300"/>
          <w:sz w:val="28"/>
          <w:szCs w:val="28"/>
          <w:lang w:val="en-US"/>
        </w:rPr>
        <w:t>XVII</w:t>
      </w:r>
      <w:r w:rsidRPr="00FE79F6">
        <w:rPr>
          <w:rFonts w:ascii="Times New Roman" w:hAnsi="Times New Roman" w:cs="Times New Roman"/>
          <w:b/>
          <w:color w:val="663300"/>
          <w:sz w:val="28"/>
          <w:szCs w:val="28"/>
        </w:rPr>
        <w:t xml:space="preserve"> века </w:t>
      </w:r>
      <w:r w:rsidR="00A02188">
        <w:rPr>
          <w:rFonts w:ascii="Times New Roman" w:hAnsi="Times New Roman" w:cs="Times New Roman"/>
          <w:color w:val="663300"/>
          <w:sz w:val="28"/>
          <w:szCs w:val="28"/>
        </w:rPr>
        <w:t>(к 400-летию победы народного</w:t>
      </w:r>
      <w:r w:rsidRPr="00FE79F6">
        <w:rPr>
          <w:rFonts w:ascii="Times New Roman" w:hAnsi="Times New Roman" w:cs="Times New Roman"/>
          <w:color w:val="663300"/>
          <w:sz w:val="28"/>
          <w:szCs w:val="28"/>
        </w:rPr>
        <w:t xml:space="preserve"> ополчения К. Минина и Д. Пожарского)». </w:t>
      </w:r>
      <w:r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320879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320879" w:rsidRPr="00320879">
        <w:rPr>
          <w:rFonts w:ascii="Times New Roman" w:hAnsi="Times New Roman" w:cs="Times New Roman"/>
          <w:color w:val="663300"/>
          <w:sz w:val="28"/>
          <w:szCs w:val="28"/>
        </w:rPr>
        <w:t>Библи</w:t>
      </w:r>
      <w:r w:rsidR="00A65130">
        <w:rPr>
          <w:rFonts w:ascii="Times New Roman" w:hAnsi="Times New Roman" w:cs="Times New Roman"/>
          <w:color w:val="663300"/>
          <w:sz w:val="28"/>
          <w:szCs w:val="28"/>
        </w:rPr>
        <w:t xml:space="preserve">ографический список представлен </w:t>
      </w:r>
      <w:r w:rsidR="00290E7D">
        <w:rPr>
          <w:rFonts w:ascii="Times New Roman" w:hAnsi="Times New Roman" w:cs="Times New Roman"/>
          <w:color w:val="663300"/>
          <w:sz w:val="28"/>
          <w:szCs w:val="28"/>
        </w:rPr>
        <w:t xml:space="preserve">полными собраниями сочинений, полными собраниями стихотворений, историческими романами, историческими песнями, </w:t>
      </w:r>
      <w:r w:rsidR="00320879" w:rsidRPr="00320879">
        <w:rPr>
          <w:rFonts w:ascii="Times New Roman" w:hAnsi="Times New Roman" w:cs="Times New Roman"/>
          <w:color w:val="663300"/>
          <w:sz w:val="28"/>
          <w:szCs w:val="28"/>
        </w:rPr>
        <w:t>биографическими</w:t>
      </w:r>
      <w:r w:rsidR="00290E7D">
        <w:rPr>
          <w:rFonts w:ascii="Times New Roman" w:hAnsi="Times New Roman" w:cs="Times New Roman"/>
          <w:color w:val="663300"/>
          <w:sz w:val="28"/>
          <w:szCs w:val="28"/>
        </w:rPr>
        <w:t xml:space="preserve"> сведениями о правителях и деятелях эпохи Смутного времени</w:t>
      </w:r>
      <w:r w:rsidR="00320879" w:rsidRPr="00320879">
        <w:rPr>
          <w:rFonts w:ascii="Times New Roman" w:hAnsi="Times New Roman" w:cs="Times New Roman"/>
          <w:color w:val="663300"/>
          <w:sz w:val="28"/>
          <w:szCs w:val="28"/>
        </w:rPr>
        <w:t>, публикациями из периодических изданий,</w:t>
      </w:r>
      <w:r w:rsidR="00290E7D">
        <w:rPr>
          <w:rFonts w:ascii="Times New Roman" w:hAnsi="Times New Roman" w:cs="Times New Roman"/>
          <w:color w:val="663300"/>
          <w:sz w:val="28"/>
          <w:szCs w:val="28"/>
        </w:rPr>
        <w:t xml:space="preserve"> историческими монографиями, историческими исследованиями, очерками по истории Смутного времени, хроникой Смутного времени.</w:t>
      </w:r>
    </w:p>
    <w:p w:rsidR="00320879" w:rsidRPr="00320879" w:rsidRDefault="00320879" w:rsidP="00320879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320879">
        <w:rPr>
          <w:rFonts w:ascii="Times New Roman" w:hAnsi="Times New Roman" w:cs="Times New Roman"/>
          <w:color w:val="663300"/>
          <w:sz w:val="28"/>
          <w:szCs w:val="28"/>
        </w:rPr>
        <w:t>Библиографический список литературы ориентирован на студентов высших и средних специальных учебных заведений, преподавателей, библиотечных работников и рекомендуется всем, кого интересует</w:t>
      </w:r>
      <w:r>
        <w:rPr>
          <w:rFonts w:ascii="Times New Roman" w:hAnsi="Times New Roman" w:cs="Times New Roman"/>
          <w:color w:val="663300"/>
          <w:sz w:val="28"/>
          <w:szCs w:val="28"/>
        </w:rPr>
        <w:t xml:space="preserve"> историография Смутного времени</w:t>
      </w:r>
      <w:r w:rsidRPr="00320879">
        <w:rPr>
          <w:rFonts w:ascii="Times New Roman" w:hAnsi="Times New Roman" w:cs="Times New Roman"/>
          <w:color w:val="663300"/>
          <w:sz w:val="28"/>
          <w:szCs w:val="28"/>
        </w:rPr>
        <w:t>.</w:t>
      </w:r>
    </w:p>
    <w:p w:rsidR="00320879" w:rsidRDefault="00320879" w:rsidP="00320879">
      <w:pPr>
        <w:spacing w:line="240" w:lineRule="auto"/>
        <w:ind w:firstLine="709"/>
        <w:contextualSpacing/>
        <w:mirrorIndents/>
        <w:jc w:val="both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320879" w:rsidRDefault="00320879" w:rsidP="00A02188">
      <w:pPr>
        <w:rPr>
          <w:rFonts w:eastAsia="Batang" w:cs="Times New Roman"/>
          <w:b/>
          <w:color w:val="663300"/>
          <w:sz w:val="36"/>
          <w:szCs w:val="36"/>
        </w:rPr>
      </w:pPr>
    </w:p>
    <w:p w:rsidR="00E01645" w:rsidRPr="004516D4" w:rsidRDefault="00E01645" w:rsidP="00A02188">
      <w:pPr>
        <w:rPr>
          <w:rFonts w:eastAsia="Batang" w:cs="Times New Roman"/>
          <w:b/>
          <w:color w:val="663300"/>
          <w:sz w:val="36"/>
          <w:szCs w:val="36"/>
        </w:rPr>
      </w:pPr>
    </w:p>
    <w:p w:rsidR="009715D0" w:rsidRPr="00F45B87" w:rsidRDefault="009715D0" w:rsidP="00A41F1F">
      <w:pPr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  <w:r w:rsidRPr="00F45B87">
        <w:rPr>
          <w:rFonts w:ascii="Batang" w:eastAsia="Batang" w:hAnsi="Batang" w:cs="Times New Roman"/>
          <w:b/>
          <w:color w:val="663300"/>
          <w:sz w:val="36"/>
          <w:szCs w:val="36"/>
        </w:rPr>
        <w:lastRenderedPageBreak/>
        <w:t>Россия в эпоху Смуты</w:t>
      </w:r>
    </w:p>
    <w:p w:rsidR="00A02188" w:rsidRPr="00A41F1F" w:rsidRDefault="00A02188" w:rsidP="00521DA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663300"/>
          <w:sz w:val="24"/>
          <w:szCs w:val="24"/>
        </w:rPr>
      </w:pPr>
    </w:p>
    <w:p w:rsidR="00A02188" w:rsidRPr="00F45B87" w:rsidRDefault="00A02188" w:rsidP="00A021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eastAsia="Times New Roman" w:hAnsi="Times New Roman" w:cs="Times New Roman"/>
          <w:color w:val="6633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 xml:space="preserve">« 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 xml:space="preserve">Где ты, </w:t>
      </w:r>
      <w:proofErr w:type="spellStart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славянов</w:t>
      </w:r>
      <w:proofErr w:type="spellEnd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 xml:space="preserve"> </w:t>
      </w:r>
      <w:proofErr w:type="gramStart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храбрых</w:t>
      </w:r>
      <w:proofErr w:type="gramEnd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 xml:space="preserve"> сила!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 xml:space="preserve">Проснись, восстань, </w:t>
      </w:r>
      <w:proofErr w:type="spellStart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российска</w:t>
      </w:r>
      <w:proofErr w:type="spellEnd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 xml:space="preserve"> мочь!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>Москва в плену, Москва уныла,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 xml:space="preserve">Как мрачная </w:t>
      </w:r>
      <w:proofErr w:type="spellStart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осення</w:t>
      </w:r>
      <w:proofErr w:type="spellEnd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 xml:space="preserve"> ночь</w:t>
      </w:r>
      <w:proofErr w:type="gramStart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…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>У</w:t>
      </w:r>
      <w:proofErr w:type="gramEnd"/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же гремят в полях кольчуги;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>Далече пыль встает столбом;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>Идут России верны слуги;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>Несет их вождь, Пожарский, гром!</w:t>
      </w:r>
      <w:r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»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 xml:space="preserve"> </w:t>
      </w:r>
    </w:p>
    <w:p w:rsidR="006537DD" w:rsidRPr="00A02188" w:rsidRDefault="00A02188" w:rsidP="00A021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</w:rPr>
      </w:pPr>
      <w:r w:rsidRPr="00F45B87"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</w:rPr>
        <w:t>И.И. Дмитриев «Освобождение Москвы»</w:t>
      </w:r>
    </w:p>
    <w:p w:rsidR="004F6ADB" w:rsidRPr="00211E53" w:rsidRDefault="00211E53" w:rsidP="00211E53">
      <w:pPr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211E53">
        <w:rPr>
          <w:rFonts w:ascii="Times New Roman" w:hAnsi="Times New Roman" w:cs="Times New Roman"/>
          <w:color w:val="663300"/>
          <w:sz w:val="28"/>
          <w:szCs w:val="28"/>
        </w:rPr>
        <w:t>В начале XVII века Российское государство было охвачено пожаром  гражданской войны и глубоким кризисом. Современники назвали это время Смутой и Лихолетьем. К бедствиям внутри страны прибавилось вторжение  поляков, литовцев и шведов, захвативших ряд крупных областей  и столицу России.  Разорение и сожжение Москвы воспринимались как бедствие государственного масштаба. Именно борьба за её освобождение, восстановление  порядка и избрание законного правителя стали основной идеей, объединившей русских людей против иноземных захватчиков и грабителей.</w:t>
      </w:r>
    </w:p>
    <w:p w:rsidR="00211E53" w:rsidRDefault="00211E53" w:rsidP="00500D03">
      <w:pPr>
        <w:pStyle w:val="a3"/>
        <w:ind w:left="1714"/>
        <w:jc w:val="both"/>
        <w:rPr>
          <w:rFonts w:ascii="Times New Roman" w:hAnsi="Times New Roman" w:cs="Times New Roman"/>
          <w:b/>
          <w:color w:val="663300"/>
          <w:sz w:val="28"/>
          <w:szCs w:val="28"/>
          <w:u w:val="single"/>
        </w:rPr>
      </w:pPr>
    </w:p>
    <w:p w:rsidR="00211E53" w:rsidRPr="00A41F1F" w:rsidRDefault="00211E53" w:rsidP="00500D03">
      <w:pPr>
        <w:pStyle w:val="a3"/>
        <w:ind w:left="1714"/>
        <w:jc w:val="both"/>
        <w:rPr>
          <w:rFonts w:ascii="Times New Roman" w:hAnsi="Times New Roman" w:cs="Times New Roman"/>
          <w:b/>
          <w:color w:val="663300"/>
          <w:sz w:val="28"/>
          <w:szCs w:val="28"/>
          <w:u w:val="single"/>
        </w:rPr>
      </w:pPr>
    </w:p>
    <w:p w:rsidR="00577F4B" w:rsidRPr="00A41F1F" w:rsidRDefault="00FE6F4C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Богданов, А. Одоление Смуты </w:t>
      </w:r>
      <w:r w:rsidR="009268F9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/ А. Богданов // Наука и религия. – 2012.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9268F9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10.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9268F9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2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9268F9" w:rsidRPr="00A41F1F">
        <w:rPr>
          <w:rFonts w:ascii="Times New Roman" w:hAnsi="Times New Roman" w:cs="Times New Roman"/>
          <w:color w:val="663300"/>
          <w:sz w:val="28"/>
          <w:szCs w:val="28"/>
        </w:rPr>
        <w:t>7</w:t>
      </w:r>
      <w:proofErr w:type="gramStart"/>
      <w:r w:rsidR="009268F9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;</w:t>
      </w:r>
      <w:proofErr w:type="gramEnd"/>
      <w:r w:rsidR="009268F9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11. – С.</w:t>
      </w:r>
      <w:r w:rsidR="00837A7A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837A7A" w:rsidRPr="00A41F1F">
        <w:rPr>
          <w:rFonts w:ascii="Times New Roman" w:hAnsi="Times New Roman" w:cs="Times New Roman"/>
          <w:color w:val="663300"/>
          <w:sz w:val="28"/>
          <w:szCs w:val="28"/>
        </w:rPr>
        <w:t>7.</w:t>
      </w:r>
    </w:p>
    <w:p w:rsidR="00577F4B" w:rsidRPr="00A41F1F" w:rsidRDefault="0066373E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E24F85">
        <w:rPr>
          <w:rFonts w:ascii="Times New Roman" w:hAnsi="Times New Roman" w:cs="Times New Roman"/>
          <w:color w:val="663300"/>
          <w:sz w:val="28"/>
          <w:szCs w:val="28"/>
        </w:rPr>
        <w:t>*</w:t>
      </w:r>
      <w:r w:rsidR="004B403F" w:rsidRPr="00E24F85">
        <w:rPr>
          <w:rFonts w:ascii="Times New Roman" w:hAnsi="Times New Roman" w:cs="Times New Roman"/>
          <w:color w:val="663300"/>
          <w:sz w:val="28"/>
          <w:szCs w:val="28"/>
        </w:rPr>
        <w:t>Бутурлин</w:t>
      </w:r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, Д.  История Смутного времени в России в начале </w:t>
      </w:r>
      <w:r w:rsidR="004B403F"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XVII</w:t>
      </w:r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в. – СПб</w:t>
      </w:r>
      <w:proofErr w:type="gramStart"/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: </w:t>
      </w:r>
      <w:proofErr w:type="gramEnd"/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>Тип. А. Смирдина, 1839. – Ч.1. – 128 с.</w:t>
      </w:r>
    </w:p>
    <w:p w:rsidR="00577F4B" w:rsidRPr="00A41F1F" w:rsidRDefault="00A65130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>
        <w:rPr>
          <w:rFonts w:ascii="Times New Roman" w:hAnsi="Times New Roman" w:cs="Times New Roman"/>
          <w:color w:val="663300"/>
          <w:sz w:val="28"/>
          <w:szCs w:val="28"/>
        </w:rPr>
        <w:t>*</w:t>
      </w:r>
      <w:proofErr w:type="spellStart"/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>Валишевский</w:t>
      </w:r>
      <w:proofErr w:type="spellEnd"/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>, К. Смутное время</w:t>
      </w:r>
      <w:r w:rsidR="007979F2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/ К. </w:t>
      </w:r>
      <w:proofErr w:type="spellStart"/>
      <w:r w:rsidR="007979F2" w:rsidRPr="00A41F1F">
        <w:rPr>
          <w:rFonts w:ascii="Times New Roman" w:hAnsi="Times New Roman" w:cs="Times New Roman"/>
          <w:color w:val="663300"/>
          <w:sz w:val="28"/>
          <w:szCs w:val="28"/>
        </w:rPr>
        <w:t>Валишевский</w:t>
      </w:r>
      <w:proofErr w:type="spellEnd"/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>. –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Репр</w:t>
      </w:r>
      <w:proofErr w:type="spellEnd"/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в</w:t>
      </w:r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>оспроизведение изд. 1911 г.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/ пер. с фр.</w:t>
      </w:r>
      <w:proofErr w:type="gram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;</w:t>
      </w:r>
      <w:proofErr w:type="gram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под ред. Е. Н. Щепкиной</w:t>
      </w:r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>. – М.</w:t>
      </w:r>
      <w:proofErr w:type="gramStart"/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FB3752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СП «ИКПА», 1989. – 434 с.</w:t>
      </w: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Волков, В. Ополчение </w:t>
      </w:r>
      <w:r w:rsidRPr="00CF5746">
        <w:rPr>
          <w:rFonts w:ascii="Times New Roman" w:hAnsi="Times New Roman" w:cs="Times New Roman"/>
          <w:color w:val="663300"/>
          <w:sz w:val="28"/>
          <w:szCs w:val="28"/>
        </w:rPr>
        <w:t>первое. Расколотое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почему ему не удалось взять Москву / В. Волков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2005</w:t>
      </w:r>
      <w:r w:rsidRPr="006A14FA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A14FA" w:rsidRPr="006A14FA">
        <w:rPr>
          <w:rFonts w:ascii="Times New Roman" w:hAnsi="Times New Roman" w:cs="Times New Roman"/>
          <w:color w:val="663300"/>
          <w:sz w:val="28"/>
          <w:szCs w:val="28"/>
        </w:rPr>
        <w:t xml:space="preserve"> №</w:t>
      </w:r>
      <w:r w:rsidRPr="006A14FA">
        <w:rPr>
          <w:rFonts w:ascii="Times New Roman" w:hAnsi="Times New Roman" w:cs="Times New Roman"/>
          <w:color w:val="663300"/>
          <w:sz w:val="28"/>
          <w:szCs w:val="28"/>
        </w:rPr>
        <w:t xml:space="preserve"> 11.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65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68.</w:t>
      </w: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Коваленко, Г. Призвание варягов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шведы в России : интервенты или союзники / Г. Коваленко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6A14FA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6A14FA" w:rsidRPr="006A14FA">
        <w:rPr>
          <w:rFonts w:ascii="Times New Roman" w:hAnsi="Times New Roman" w:cs="Times New Roman"/>
          <w:color w:val="663300"/>
          <w:sz w:val="28"/>
          <w:szCs w:val="28"/>
        </w:rPr>
        <w:t>№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41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44.</w:t>
      </w: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Коваленко, Г. М. Договор между Новгородом и Швецией 1611 года //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Вопр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истории.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1988.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С.131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134.</w:t>
      </w:r>
    </w:p>
    <w:p w:rsidR="00577F4B" w:rsidRPr="001605E0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Козаченко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, А. И. Разгром польской интервенции в начале XVII века / А. И.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Козаченко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Госполитиздат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, 1939.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176 с.</w:t>
      </w:r>
    </w:p>
    <w:p w:rsidR="001605E0" w:rsidRDefault="001605E0" w:rsidP="00E24F85">
      <w:pPr>
        <w:pStyle w:val="a3"/>
        <w:pBdr>
          <w:bottom w:val="single" w:sz="6" w:space="0" w:color="auto"/>
        </w:pBdr>
        <w:spacing w:after="0" w:line="240" w:lineRule="auto"/>
        <w:ind w:left="0" w:firstLine="296"/>
        <w:rPr>
          <w:rFonts w:ascii="Times New Roman" w:hAnsi="Times New Roman" w:cs="Times New Roman"/>
          <w:color w:val="663300"/>
          <w:sz w:val="28"/>
          <w:szCs w:val="28"/>
        </w:rPr>
      </w:pPr>
    </w:p>
    <w:p w:rsidR="001605E0" w:rsidRPr="001605E0" w:rsidRDefault="001605E0" w:rsidP="00E24F85">
      <w:pPr>
        <w:spacing w:after="0" w:line="240" w:lineRule="auto"/>
        <w:rPr>
          <w:rFonts w:ascii="Times New Roman" w:hAnsi="Times New Roman" w:cs="Times New Roman"/>
          <w:color w:val="663300"/>
          <w:sz w:val="28"/>
          <w:szCs w:val="28"/>
        </w:rPr>
      </w:pPr>
      <w:r w:rsidRPr="00E24F85">
        <w:rPr>
          <w:rFonts w:ascii="Times New Roman" w:hAnsi="Times New Roman" w:cs="Times New Roman"/>
          <w:color w:val="663300"/>
          <w:sz w:val="28"/>
          <w:szCs w:val="28"/>
        </w:rPr>
        <w:t>*</w:t>
      </w:r>
      <w:r w:rsidRPr="004516D4">
        <w:rPr>
          <w:rFonts w:ascii="Times New Roman" w:hAnsi="Times New Roman" w:cs="Times New Roman"/>
          <w:color w:val="663300"/>
          <w:sz w:val="28"/>
          <w:szCs w:val="28"/>
        </w:rPr>
        <w:t xml:space="preserve">Здесь и далее отмечены </w:t>
      </w:r>
      <w:r w:rsidRPr="00E24F85">
        <w:rPr>
          <w:rFonts w:ascii="Times New Roman" w:hAnsi="Times New Roman" w:cs="Times New Roman"/>
          <w:color w:val="663300"/>
          <w:sz w:val="28"/>
          <w:szCs w:val="28"/>
        </w:rPr>
        <w:t>издания из Сектора редких книг</w:t>
      </w:r>
    </w:p>
    <w:p w:rsidR="001605E0" w:rsidRPr="004516D4" w:rsidRDefault="001605E0" w:rsidP="001605E0">
      <w:pPr>
        <w:spacing w:line="240" w:lineRule="auto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Козляков, В. Триумф "шпыней" и "блинников"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[об ополчении К. Минина и Д. Пожарского] / В.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Козляков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№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91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96.</w:t>
      </w: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Платонов, С. Ополчение второе. Победное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[Россия в период Смутного времени] / С. Платонов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N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79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84.</w:t>
      </w: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Подорожный, Н. Разгром польских интервентов в Московском государстве в начале XVII века / Н. Подорожный</w:t>
      </w:r>
      <w:r w:rsidR="000C6B1A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Воениздат, 1938.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48 с.</w:t>
      </w: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Савич, А. А. Борьба русского народа с польской интервенцией в начале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Х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VII в. / А. А. Савич.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Соцэкгиз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, 1939.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0C6B1A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55 с.</w:t>
      </w:r>
    </w:p>
    <w:p w:rsidR="00577F4B" w:rsidRPr="00A41F1F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Селин, А. А. Новгородские приказы в 1611</w:t>
      </w:r>
      <w:r w:rsidR="0050107D">
        <w:rPr>
          <w:rFonts w:ascii="Times New Roman" w:hAnsi="Times New Roman" w:cs="Times New Roman"/>
          <w:color w:val="663300"/>
          <w:sz w:val="28"/>
          <w:szCs w:val="28"/>
        </w:rPr>
        <w:t>–1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617 годах / А. А. Селин //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Отеч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история.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6.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61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75.</w:t>
      </w:r>
    </w:p>
    <w:p w:rsidR="00577F4B" w:rsidRPr="00A41F1F" w:rsidRDefault="00A9022E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Смута в России. </w:t>
      </w:r>
      <w:r w:rsidR="00CF5746">
        <w:rPr>
          <w:rFonts w:ascii="Times New Roman" w:hAnsi="Times New Roman" w:cs="Times New Roman"/>
          <w:color w:val="663300"/>
          <w:sz w:val="28"/>
          <w:szCs w:val="28"/>
          <w:lang w:val="en-US"/>
        </w:rPr>
        <w:t>VII</w:t>
      </w:r>
      <w:r w:rsidR="00CF5746" w:rsidRPr="004516D4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век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[тема номера] // Родина. –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11. – С. 4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126.</w:t>
      </w:r>
    </w:p>
    <w:p w:rsidR="00577F4B" w:rsidRPr="00A41F1F" w:rsidRDefault="00FE6F4C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Смутное время в России : [ст.] // Рос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и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стория. – 2012.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0C6B1A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3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87.</w:t>
      </w:r>
    </w:p>
    <w:p w:rsidR="00C06F33" w:rsidRDefault="00C06F33" w:rsidP="00500D03">
      <w:pPr>
        <w:pStyle w:val="a3"/>
        <w:numPr>
          <w:ilvl w:val="0"/>
          <w:numId w:val="16"/>
        </w:numPr>
        <w:spacing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Стояти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заодно / сост. и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коммент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И. Л. Андреева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;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предисл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Р. Г. Скрынникова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;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ил. М. Карпенко.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 Молодая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гвардия, 1983.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496 с. : ил.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(История Отечества в романах, повестях, документах.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Век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Х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>VII).</w:t>
      </w:r>
    </w:p>
    <w:p w:rsidR="003F293A" w:rsidRPr="00A65130" w:rsidRDefault="003F293A" w:rsidP="00A65130">
      <w:pPr>
        <w:spacing w:line="240" w:lineRule="auto"/>
        <w:rPr>
          <w:rFonts w:ascii="Times New Roman" w:hAnsi="Times New Roman" w:cs="Times New Roman"/>
          <w:color w:val="663300"/>
          <w:sz w:val="28"/>
          <w:szCs w:val="28"/>
        </w:rPr>
      </w:pPr>
      <w:r w:rsidRPr="00A65130">
        <w:rPr>
          <w:rFonts w:ascii="Times New Roman" w:hAnsi="Times New Roman" w:cs="Times New Roman"/>
          <w:color w:val="663300"/>
          <w:sz w:val="28"/>
          <w:szCs w:val="28"/>
        </w:rPr>
        <w:t>См. также № 16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65130">
        <w:rPr>
          <w:rFonts w:ascii="Times New Roman" w:hAnsi="Times New Roman" w:cs="Times New Roman"/>
          <w:color w:val="663300"/>
          <w:sz w:val="28"/>
          <w:szCs w:val="28"/>
        </w:rPr>
        <w:t>25</w:t>
      </w:r>
    </w:p>
    <w:p w:rsidR="006537DD" w:rsidRPr="00A41F1F" w:rsidRDefault="006537DD" w:rsidP="00500D03">
      <w:pPr>
        <w:pStyle w:val="a3"/>
        <w:spacing w:line="240" w:lineRule="auto"/>
        <w:ind w:left="1714"/>
        <w:rPr>
          <w:rFonts w:ascii="Times New Roman" w:hAnsi="Times New Roman" w:cs="Times New Roman"/>
          <w:color w:val="663300"/>
          <w:sz w:val="28"/>
          <w:szCs w:val="28"/>
        </w:rPr>
      </w:pPr>
    </w:p>
    <w:p w:rsidR="009715D0" w:rsidRPr="00F45B87" w:rsidRDefault="009715D0" w:rsidP="00500D03">
      <w:pPr>
        <w:pStyle w:val="a3"/>
        <w:spacing w:line="240" w:lineRule="auto"/>
        <w:ind w:left="1714"/>
        <w:rPr>
          <w:rFonts w:ascii="Batang" w:eastAsia="Batang" w:hAnsi="Batang" w:cs="Times New Roman"/>
          <w:b/>
          <w:color w:val="663300"/>
          <w:sz w:val="36"/>
          <w:szCs w:val="36"/>
        </w:rPr>
      </w:pPr>
      <w:r w:rsidRPr="00F45B87">
        <w:rPr>
          <w:rFonts w:ascii="Batang" w:eastAsia="Batang" w:hAnsi="Batang" w:cs="Times New Roman"/>
          <w:b/>
          <w:color w:val="663300"/>
          <w:sz w:val="36"/>
          <w:szCs w:val="36"/>
        </w:rPr>
        <w:t>Русские историки о Смутном времени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1"/>
      </w:tblGrid>
      <w:tr w:rsidR="004F6ADB" w:rsidRPr="00A41F1F" w:rsidTr="00521DA3">
        <w:trPr>
          <w:tblCellSpacing w:w="15" w:type="dxa"/>
          <w:jc w:val="center"/>
        </w:trPr>
        <w:tc>
          <w:tcPr>
            <w:tcW w:w="2700" w:type="pct"/>
            <w:hideMark/>
          </w:tcPr>
          <w:p w:rsidR="004F6ADB" w:rsidRPr="00F45B87" w:rsidRDefault="004F6ADB" w:rsidP="0050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F45B87">
              <w:rPr>
                <w:rFonts w:ascii="Times New Roman" w:eastAsia="Times New Roman" w:hAnsi="Times New Roman" w:cs="Times New Roman"/>
                <w:i/>
                <w:iCs/>
                <w:color w:val="663300"/>
                <w:sz w:val="28"/>
                <w:szCs w:val="28"/>
              </w:rPr>
              <w:t>«… Смута наша богата реальными</w:t>
            </w:r>
            <w:r w:rsidRPr="00F45B87">
              <w:rPr>
                <w:rFonts w:ascii="Times New Roman" w:eastAsia="Times New Roman" w:hAnsi="Times New Roman" w:cs="Times New Roman"/>
                <w:i/>
                <w:iCs/>
                <w:color w:val="663300"/>
                <w:sz w:val="28"/>
                <w:szCs w:val="28"/>
              </w:rPr>
              <w:br/>
              <w:t>последствиями, отозвавшимися на нашем</w:t>
            </w:r>
            <w:r w:rsidRPr="00F45B87">
              <w:rPr>
                <w:rFonts w:ascii="Times New Roman" w:eastAsia="Times New Roman" w:hAnsi="Times New Roman" w:cs="Times New Roman"/>
                <w:i/>
                <w:iCs/>
                <w:color w:val="663300"/>
                <w:sz w:val="28"/>
                <w:szCs w:val="28"/>
              </w:rPr>
              <w:br/>
              <w:t xml:space="preserve">общественном строе, на экономической </w:t>
            </w:r>
            <w:r w:rsidRPr="00F45B87">
              <w:rPr>
                <w:rFonts w:ascii="Times New Roman" w:eastAsia="Times New Roman" w:hAnsi="Times New Roman" w:cs="Times New Roman"/>
                <w:i/>
                <w:iCs/>
                <w:color w:val="663300"/>
                <w:sz w:val="28"/>
                <w:szCs w:val="28"/>
              </w:rPr>
              <w:br/>
              <w:t>жизни ее потомков»</w:t>
            </w:r>
          </w:p>
          <w:p w:rsidR="004F6ADB" w:rsidRPr="00A41F1F" w:rsidRDefault="004F6ADB" w:rsidP="000064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663300"/>
                <w:sz w:val="24"/>
                <w:szCs w:val="24"/>
              </w:rPr>
            </w:pPr>
            <w:r w:rsidRPr="00F45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3300"/>
                <w:sz w:val="28"/>
                <w:szCs w:val="28"/>
              </w:rPr>
              <w:t>С.Ф. Платонов</w:t>
            </w:r>
          </w:p>
        </w:tc>
      </w:tr>
    </w:tbl>
    <w:p w:rsidR="00320879" w:rsidRDefault="00320879" w:rsidP="00500D03">
      <w:pPr>
        <w:spacing w:after="0" w:line="240" w:lineRule="auto"/>
        <w:jc w:val="both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4F6ADB" w:rsidRPr="00A41F1F" w:rsidRDefault="004F6ADB" w:rsidP="00500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eastAsia="Times New Roman" w:hAnsi="Times New Roman" w:cs="Times New Roman"/>
          <w:color w:val="663300"/>
          <w:sz w:val="28"/>
          <w:szCs w:val="28"/>
        </w:rPr>
        <w:t>За годы формирования Российского государства произошло немало событий, оставивших кровавый след. Но самым значительным и судь</w:t>
      </w:r>
      <w:r w:rsidR="00802E09">
        <w:rPr>
          <w:rFonts w:ascii="Times New Roman" w:eastAsia="Times New Roman" w:hAnsi="Times New Roman" w:cs="Times New Roman"/>
          <w:color w:val="663300"/>
          <w:sz w:val="28"/>
          <w:szCs w:val="28"/>
        </w:rPr>
        <w:t>боносным стал период рубежа XVI</w:t>
      </w:r>
      <w:r w:rsidR="000064F0">
        <w:rPr>
          <w:rFonts w:ascii="Times New Roman" w:eastAsia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eastAsia="Times New Roman" w:hAnsi="Times New Roman" w:cs="Times New Roman"/>
          <w:color w:val="663300"/>
          <w:sz w:val="28"/>
          <w:szCs w:val="28"/>
        </w:rPr>
        <w:t>XVII столетий, вошедший в историю как Смутное время. Русь, пережившая опричнину, истощенная многолетней войной и экономическими трудностями, испытывала то</w:t>
      </w:r>
      <w:r w:rsidR="00F45B87">
        <w:rPr>
          <w:rFonts w:ascii="Times New Roman" w:eastAsia="Times New Roman" w:hAnsi="Times New Roman" w:cs="Times New Roman"/>
          <w:color w:val="663300"/>
          <w:sz w:val="28"/>
          <w:szCs w:val="28"/>
        </w:rPr>
        <w:t>гда серьезный кризис и казалась легкой добычей для </w:t>
      </w:r>
      <w:r w:rsidRPr="00A41F1F">
        <w:rPr>
          <w:rFonts w:ascii="Times New Roman" w:eastAsia="Times New Roman" w:hAnsi="Times New Roman" w:cs="Times New Roman"/>
          <w:color w:val="663300"/>
          <w:sz w:val="28"/>
          <w:szCs w:val="28"/>
        </w:rPr>
        <w:t>интервентов.</w:t>
      </w:r>
      <w:r w:rsidRPr="00A41F1F">
        <w:rPr>
          <w:rFonts w:ascii="Times New Roman" w:eastAsia="Times New Roman" w:hAnsi="Times New Roman" w:cs="Times New Roman"/>
          <w:color w:val="663300"/>
          <w:sz w:val="28"/>
          <w:szCs w:val="28"/>
        </w:rPr>
        <w:br/>
        <w:t>Российскими историками создано немало трудов, посвященных Смутному времени. К этому периоду обращались Н.М. Карамзин, Н.И. Костомаров, В.О. Ключевский, С.Ф. Платонов и др.</w:t>
      </w:r>
    </w:p>
    <w:p w:rsidR="006537DD" w:rsidRPr="00A41F1F" w:rsidRDefault="006537DD" w:rsidP="00500D03">
      <w:pPr>
        <w:pStyle w:val="a3"/>
        <w:spacing w:line="240" w:lineRule="auto"/>
        <w:ind w:left="1714"/>
        <w:jc w:val="both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66373E" w:rsidRPr="00A41F1F" w:rsidRDefault="006537DD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Карамзин, Н. М. История государства Российского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ХII т. в 4 кн. Кн. 3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т. 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I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Х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Х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II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/ Н. М. Карамзин.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Репр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воспроизведение изд. 5-го,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выпущ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в 3 кн. с прил. «Ключа» П. М. Строева.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Книга, 1998.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Т.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Х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II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. – С. 1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200.</w:t>
      </w:r>
    </w:p>
    <w:p w:rsidR="0066373E" w:rsidRPr="00A41F1F" w:rsidRDefault="006537DD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lastRenderedPageBreak/>
        <w:t>Ключевский, В. О. Сочинения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в 9 т. Т. 3 : Курс русской истории. Ч. 3 / В. О. Ключевский ; под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р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ед. В. Л. Янина ;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послесл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коммент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В. А. Александрова, В. Г. Зиминой. –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Мысль, 1988. – 414 с.</w:t>
      </w:r>
    </w:p>
    <w:p w:rsidR="0066373E" w:rsidRPr="00A41F1F" w:rsidRDefault="00EB29AA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*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Костомаров, Н. И. Исторические монографии и исследования Николая Костомарова.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Изд. Д. Е. </w:t>
      </w:r>
      <w:proofErr w:type="spellStart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>Кожанчикова</w:t>
      </w:r>
      <w:proofErr w:type="spellEnd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>. – СПб</w:t>
      </w:r>
      <w:proofErr w:type="gramStart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: </w:t>
      </w:r>
      <w:proofErr w:type="gramEnd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Тип. К. Вульфа,1868.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Т.</w:t>
      </w:r>
      <w:r w:rsidR="00802E09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>6</w:t>
      </w:r>
      <w:proofErr w:type="gramStart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Смутное время Московского государства в начале 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XVII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столетия. Т. 3</w:t>
      </w:r>
      <w:proofErr w:type="gramStart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Московское разоренье. – 344 </w:t>
      </w:r>
      <w:proofErr w:type="gramStart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>с</w:t>
      </w:r>
      <w:proofErr w:type="gramEnd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</w:p>
    <w:p w:rsidR="0066373E" w:rsidRPr="00A41F1F" w:rsidRDefault="00EB29AA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*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>Костомаров, Н. И. Кто виноват в Смутном времени?</w:t>
      </w:r>
      <w:proofErr w:type="gramStart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И. Е. Забелину / Н. И. Костомаров. – [Б. м.</w:t>
      </w:r>
      <w:proofErr w:type="gramStart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б. и.], [б. г.].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537D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34 с.</w:t>
      </w:r>
    </w:p>
    <w:p w:rsidR="0066373E" w:rsidRPr="00A41F1F" w:rsidRDefault="006537DD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Костомаров, Н. И. Смутное время Московского государства в начале ХVII столетия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1604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1613.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Чарли, 1994. – 799 с. : ил. – (Актуальная история России).</w:t>
      </w:r>
    </w:p>
    <w:p w:rsidR="0066373E" w:rsidRPr="00A41F1F" w:rsidRDefault="00EB29AA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Любомиров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, П. Г. Очерк истории Нижегородского ополчения 1611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1612 гг. / П. Г.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Любомиров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–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Соцэкгиз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, 1939. – 339 с.</w:t>
      </w:r>
    </w:p>
    <w:p w:rsidR="0066373E" w:rsidRPr="00A41F1F" w:rsidRDefault="003F293A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Платонов, С. Ф. Очерки по истории смуты в Московском государстве 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XVI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XVII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вв. : опыт изучения обществ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с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троя и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сослов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отношений в Смутное время / С. Ф. Платонов. – 5-е изд. – М. : Памятники ист. мысли, 1995.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469 с. – (Серия «Памятники исторической мысли»).</w:t>
      </w:r>
    </w:p>
    <w:p w:rsidR="0066373E" w:rsidRPr="00A41F1F" w:rsidRDefault="00EB29AA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Скрынников, Р. Г. На страже московских рубежей : [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освобод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борьба рус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н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>арода XIV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XVII вв.] / Р. Г. Скрынников.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Моск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рабочий, 1986.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334, [1] с. : ил.</w:t>
      </w:r>
    </w:p>
    <w:p w:rsidR="0066373E" w:rsidRPr="00A41F1F" w:rsidRDefault="006537DD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Соловьев, С. М. Сочинения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в 18 кн. Кн. IV : История России с древнейших времен. Т. 7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8 / отв. ред.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И. Д.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Ковальченко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, С. С. Дмитриев.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Мысль, 1989.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Т. 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414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688.</w:t>
      </w:r>
    </w:p>
    <w:p w:rsidR="006537DD" w:rsidRPr="00A41F1F" w:rsidRDefault="006537DD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Щербень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, Н. В. В. О. Ключевский о Смуте / Н. В.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Щербень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//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Отеч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история. – 1997.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3. – С. 96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106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;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4. – С. 95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103.</w:t>
      </w:r>
    </w:p>
    <w:p w:rsidR="00A65130" w:rsidRDefault="00A65130" w:rsidP="00A65130">
      <w:pPr>
        <w:spacing w:line="240" w:lineRule="auto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p w:rsidR="006537DD" w:rsidRPr="00A65130" w:rsidRDefault="006537DD" w:rsidP="00A65130">
      <w:pPr>
        <w:spacing w:line="240" w:lineRule="auto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65130">
        <w:rPr>
          <w:rFonts w:ascii="Times New Roman" w:hAnsi="Times New Roman" w:cs="Times New Roman"/>
          <w:color w:val="663300"/>
          <w:sz w:val="28"/>
          <w:szCs w:val="28"/>
        </w:rPr>
        <w:t>См. также №</w:t>
      </w:r>
      <w:r w:rsidR="003F293A" w:rsidRPr="00A65130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65130">
        <w:rPr>
          <w:rFonts w:ascii="Times New Roman" w:hAnsi="Times New Roman" w:cs="Times New Roman"/>
          <w:color w:val="663300"/>
          <w:sz w:val="28"/>
          <w:szCs w:val="28"/>
        </w:rPr>
        <w:t>28,</w:t>
      </w:r>
      <w:r w:rsidR="0099752B" w:rsidRPr="00A65130">
        <w:rPr>
          <w:rFonts w:ascii="Times New Roman" w:hAnsi="Times New Roman" w:cs="Times New Roman"/>
          <w:color w:val="663300"/>
          <w:sz w:val="28"/>
          <w:szCs w:val="28"/>
        </w:rPr>
        <w:t xml:space="preserve"> 37, 40,</w:t>
      </w:r>
      <w:r w:rsidRPr="00A65130">
        <w:rPr>
          <w:rFonts w:ascii="Times New Roman" w:hAnsi="Times New Roman" w:cs="Times New Roman"/>
          <w:color w:val="663300"/>
          <w:sz w:val="28"/>
          <w:szCs w:val="28"/>
        </w:rPr>
        <w:t xml:space="preserve"> 43</w:t>
      </w:r>
    </w:p>
    <w:p w:rsidR="009715D0" w:rsidRPr="00A41F1F" w:rsidRDefault="009715D0" w:rsidP="00500D03">
      <w:pPr>
        <w:pStyle w:val="a3"/>
        <w:spacing w:line="240" w:lineRule="auto"/>
        <w:ind w:left="1714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9715D0" w:rsidRPr="00F45B87" w:rsidRDefault="009715D0" w:rsidP="00500D03">
      <w:pPr>
        <w:pStyle w:val="a3"/>
        <w:spacing w:line="240" w:lineRule="auto"/>
        <w:ind w:left="1714"/>
        <w:rPr>
          <w:rFonts w:ascii="Batang" w:eastAsia="Batang" w:hAnsi="Batang" w:cs="Times New Roman"/>
          <w:b/>
          <w:color w:val="663300"/>
          <w:sz w:val="36"/>
          <w:szCs w:val="36"/>
        </w:rPr>
      </w:pPr>
      <w:r w:rsidRPr="00F45B87">
        <w:rPr>
          <w:rFonts w:ascii="Batang" w:eastAsia="Batang" w:hAnsi="Batang" w:cs="Times New Roman"/>
          <w:b/>
          <w:color w:val="663300"/>
          <w:sz w:val="36"/>
          <w:szCs w:val="36"/>
        </w:rPr>
        <w:t>Правители и деятели Смутного времени</w:t>
      </w:r>
    </w:p>
    <w:p w:rsidR="00A02188" w:rsidRPr="00A02188" w:rsidRDefault="00A02188" w:rsidP="00A02188">
      <w:pPr>
        <w:pStyle w:val="a8"/>
        <w:jc w:val="right"/>
        <w:rPr>
          <w:color w:val="663300"/>
          <w:sz w:val="28"/>
          <w:szCs w:val="28"/>
        </w:rPr>
      </w:pPr>
      <w:r w:rsidRPr="00A02188">
        <w:rPr>
          <w:rStyle w:val="a9"/>
          <w:color w:val="663300"/>
          <w:sz w:val="28"/>
          <w:szCs w:val="28"/>
        </w:rPr>
        <w:t>«…Чтоб трон поправить царский</w:t>
      </w:r>
      <w:proofErr w:type="gramStart"/>
      <w:r w:rsidRPr="00A02188">
        <w:rPr>
          <w:color w:val="663300"/>
          <w:sz w:val="28"/>
          <w:szCs w:val="28"/>
        </w:rPr>
        <w:br/>
      </w:r>
      <w:r w:rsidRPr="00A02188">
        <w:rPr>
          <w:rStyle w:val="a9"/>
          <w:color w:val="663300"/>
          <w:sz w:val="28"/>
          <w:szCs w:val="28"/>
        </w:rPr>
        <w:t>И</w:t>
      </w:r>
      <w:proofErr w:type="gramEnd"/>
      <w:r w:rsidRPr="00A02188">
        <w:rPr>
          <w:rStyle w:val="a9"/>
          <w:color w:val="663300"/>
          <w:sz w:val="28"/>
          <w:szCs w:val="28"/>
        </w:rPr>
        <w:t xml:space="preserve"> вновь царя избрать,</w:t>
      </w:r>
      <w:r w:rsidRPr="00A02188">
        <w:rPr>
          <w:color w:val="663300"/>
          <w:sz w:val="28"/>
          <w:szCs w:val="28"/>
        </w:rPr>
        <w:br/>
      </w:r>
      <w:r w:rsidRPr="00A02188">
        <w:rPr>
          <w:rStyle w:val="a9"/>
          <w:color w:val="663300"/>
          <w:sz w:val="28"/>
          <w:szCs w:val="28"/>
        </w:rPr>
        <w:t>Тут Минин и Пожарский</w:t>
      </w:r>
      <w:r w:rsidRPr="00A02188">
        <w:rPr>
          <w:color w:val="663300"/>
          <w:sz w:val="28"/>
          <w:szCs w:val="28"/>
        </w:rPr>
        <w:br/>
      </w:r>
      <w:r w:rsidRPr="00A02188">
        <w:rPr>
          <w:rStyle w:val="a9"/>
          <w:color w:val="663300"/>
          <w:sz w:val="28"/>
          <w:szCs w:val="28"/>
        </w:rPr>
        <w:t>Скорей собрали рать.</w:t>
      </w:r>
      <w:r w:rsidRPr="00A02188">
        <w:rPr>
          <w:color w:val="663300"/>
          <w:sz w:val="28"/>
          <w:szCs w:val="28"/>
        </w:rPr>
        <w:br/>
      </w:r>
      <w:r w:rsidRPr="00A02188">
        <w:rPr>
          <w:rStyle w:val="a9"/>
          <w:color w:val="663300"/>
          <w:sz w:val="28"/>
          <w:szCs w:val="28"/>
        </w:rPr>
        <w:t>И выгнала их сила</w:t>
      </w:r>
      <w:r w:rsidRPr="00A02188">
        <w:rPr>
          <w:color w:val="663300"/>
          <w:sz w:val="28"/>
          <w:szCs w:val="28"/>
        </w:rPr>
        <w:br/>
      </w:r>
      <w:r w:rsidRPr="00A02188">
        <w:rPr>
          <w:rStyle w:val="a9"/>
          <w:color w:val="663300"/>
          <w:sz w:val="28"/>
          <w:szCs w:val="28"/>
        </w:rPr>
        <w:t>Поляков снова вон,</w:t>
      </w:r>
      <w:r w:rsidRPr="00A02188">
        <w:rPr>
          <w:color w:val="663300"/>
          <w:sz w:val="28"/>
          <w:szCs w:val="28"/>
        </w:rPr>
        <w:br/>
      </w:r>
      <w:r w:rsidRPr="00A02188">
        <w:rPr>
          <w:rStyle w:val="a9"/>
          <w:color w:val="663300"/>
          <w:sz w:val="28"/>
          <w:szCs w:val="28"/>
        </w:rPr>
        <w:t>Земля же Михаила</w:t>
      </w:r>
      <w:proofErr w:type="gramStart"/>
      <w:r w:rsidRPr="00A02188">
        <w:rPr>
          <w:color w:val="663300"/>
          <w:sz w:val="28"/>
          <w:szCs w:val="28"/>
        </w:rPr>
        <w:br/>
      </w:r>
      <w:r w:rsidRPr="00A02188">
        <w:rPr>
          <w:rStyle w:val="a9"/>
          <w:color w:val="663300"/>
          <w:sz w:val="28"/>
          <w:szCs w:val="28"/>
        </w:rPr>
        <w:t>В</w:t>
      </w:r>
      <w:proofErr w:type="gramEnd"/>
      <w:r w:rsidRPr="00A02188">
        <w:rPr>
          <w:rStyle w:val="a9"/>
          <w:color w:val="663300"/>
          <w:sz w:val="28"/>
          <w:szCs w:val="28"/>
        </w:rPr>
        <w:t>звела на русский трон…».</w:t>
      </w:r>
    </w:p>
    <w:p w:rsidR="00A02188" w:rsidRDefault="00A02188" w:rsidP="00A02188">
      <w:pPr>
        <w:pStyle w:val="a8"/>
        <w:jc w:val="right"/>
        <w:rPr>
          <w:rStyle w:val="a9"/>
          <w:b/>
          <w:color w:val="663300"/>
          <w:sz w:val="28"/>
          <w:szCs w:val="28"/>
        </w:rPr>
      </w:pPr>
      <w:r w:rsidRPr="00A02188">
        <w:rPr>
          <w:rStyle w:val="a9"/>
          <w:b/>
          <w:color w:val="663300"/>
          <w:sz w:val="28"/>
          <w:szCs w:val="28"/>
        </w:rPr>
        <w:t>А. К. Толстой</w:t>
      </w:r>
    </w:p>
    <w:p w:rsidR="00211E53" w:rsidRDefault="00211E53" w:rsidP="00A02188">
      <w:pPr>
        <w:pStyle w:val="a8"/>
        <w:jc w:val="right"/>
        <w:rPr>
          <w:rStyle w:val="a9"/>
          <w:b/>
          <w:color w:val="663300"/>
          <w:sz w:val="28"/>
          <w:szCs w:val="28"/>
        </w:rPr>
      </w:pPr>
    </w:p>
    <w:p w:rsidR="009715D0" w:rsidRPr="00A41F1F" w:rsidRDefault="009715D0" w:rsidP="00211E53">
      <w:pPr>
        <w:pStyle w:val="a3"/>
        <w:spacing w:line="240" w:lineRule="auto"/>
        <w:ind w:left="1714"/>
        <w:rPr>
          <w:rFonts w:ascii="Times New Roman" w:hAnsi="Times New Roman" w:cs="Times New Roman"/>
          <w:color w:val="663300"/>
          <w:sz w:val="28"/>
          <w:szCs w:val="28"/>
        </w:rPr>
      </w:pPr>
    </w:p>
    <w:p w:rsidR="009715D0" w:rsidRPr="00A41F1F" w:rsidRDefault="009715D0" w:rsidP="0066373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Великая смута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[Федор Иванович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;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Б.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Годунов ; Лжедмитрий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 ; В.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И. Шуйский ; И.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И. Болотников ; М. В. Скопин ; Шуйский ;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Гермоген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; А. И. Палицын ; К. Минин ; Д. М. Пожарский] // История государства российского. Жизнеописания.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Х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VII век.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М., 1997.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8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147.</w:t>
      </w:r>
    </w:p>
    <w:p w:rsidR="001B4EF8" w:rsidRDefault="001B4EF8" w:rsidP="001B4EF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D636E8" w:rsidRPr="00C1105E" w:rsidRDefault="00C1105E" w:rsidP="00211E5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color w:val="663300"/>
          <w:sz w:val="28"/>
          <w:szCs w:val="28"/>
        </w:rPr>
      </w:pPr>
      <w:r w:rsidRPr="00C1105E">
        <w:rPr>
          <w:rFonts w:ascii="Times New Roman" w:hAnsi="Times New Roman" w:cs="Aharoni"/>
          <w:b/>
          <w:i/>
          <w:noProof/>
          <w:color w:val="6633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1905</wp:posOffset>
            </wp:positionV>
            <wp:extent cx="2105025" cy="2000250"/>
            <wp:effectExtent l="76200" t="57150" r="47625" b="914400"/>
            <wp:wrapTight wrapText="bothSides">
              <wp:wrapPolygon edited="0">
                <wp:start x="8992" y="-617"/>
                <wp:lineTo x="7233" y="-411"/>
                <wp:lineTo x="2346" y="2057"/>
                <wp:lineTo x="1368" y="4114"/>
                <wp:lineTo x="195" y="5966"/>
                <wp:lineTo x="-782" y="9051"/>
                <wp:lineTo x="-782" y="12549"/>
                <wp:lineTo x="391" y="15840"/>
                <wp:lineTo x="2932" y="19131"/>
                <wp:lineTo x="7819" y="22423"/>
                <wp:lineTo x="4496" y="22629"/>
                <wp:lineTo x="-195" y="24480"/>
                <wp:lineTo x="195" y="29623"/>
                <wp:lineTo x="4300" y="31474"/>
                <wp:lineTo x="5473" y="31474"/>
                <wp:lineTo x="15833" y="31474"/>
                <wp:lineTo x="17202" y="31474"/>
                <wp:lineTo x="21111" y="29623"/>
                <wp:lineTo x="21111" y="29006"/>
                <wp:lineTo x="21307" y="29006"/>
                <wp:lineTo x="21698" y="26331"/>
                <wp:lineTo x="21502" y="25714"/>
                <wp:lineTo x="21698" y="24480"/>
                <wp:lineTo x="16811" y="22629"/>
                <wp:lineTo x="13292" y="22423"/>
                <wp:lineTo x="13488" y="22423"/>
                <wp:lineTo x="18179" y="19337"/>
                <wp:lineTo x="18179" y="19131"/>
                <wp:lineTo x="18375" y="19131"/>
                <wp:lineTo x="20916" y="16046"/>
                <wp:lineTo x="20916" y="15840"/>
                <wp:lineTo x="22089" y="12754"/>
                <wp:lineTo x="22089" y="9257"/>
                <wp:lineTo x="21111" y="6171"/>
                <wp:lineTo x="21111" y="5966"/>
                <wp:lineTo x="19548" y="3497"/>
                <wp:lineTo x="18961" y="2674"/>
                <wp:lineTo x="18961" y="2057"/>
                <wp:lineTo x="14074" y="-411"/>
                <wp:lineTo x="12315" y="-617"/>
                <wp:lineTo x="8992" y="-617"/>
              </wp:wrapPolygon>
            </wp:wrapTight>
            <wp:docPr id="7" name="Рисунок 6" descr="06s2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s209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002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C06F33" w:rsidRPr="00C1105E">
        <w:rPr>
          <w:rFonts w:ascii="Times New Roman" w:hAnsi="Times New Roman" w:cs="Aharoni"/>
          <w:b/>
          <w:i/>
          <w:color w:val="663300"/>
          <w:sz w:val="36"/>
          <w:szCs w:val="36"/>
        </w:rPr>
        <w:t>Василий Шуйский</w:t>
      </w:r>
      <w:r w:rsidR="00A65130">
        <w:rPr>
          <w:rFonts w:ascii="Times New Roman" w:hAnsi="Times New Roman" w:cs="Aharoni"/>
          <w:b/>
          <w:i/>
          <w:color w:val="663300"/>
          <w:sz w:val="36"/>
          <w:szCs w:val="36"/>
        </w:rPr>
        <w:t xml:space="preserve"> </w:t>
      </w:r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(</w:t>
      </w:r>
      <w:hyperlink r:id="rId10" w:tooltip="1552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1552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—12 сентября </w:t>
      </w:r>
      <w:hyperlink r:id="rId11" w:tooltip="1612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1612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) — последний из </w:t>
      </w:r>
      <w:hyperlink r:id="rId12" w:tooltip="Рюриковичи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Рюриковичей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на русском престоле, </w:t>
      </w:r>
      <w:hyperlink r:id="rId13" w:tooltip="Царство Русское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русский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</w:t>
      </w:r>
      <w:hyperlink r:id="rId14" w:tooltip="Царь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царь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</w:t>
      </w:r>
      <w:proofErr w:type="spellStart"/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c</w:t>
      </w:r>
      <w:proofErr w:type="spellEnd"/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</w:t>
      </w:r>
      <w:hyperlink r:id="rId15" w:tooltip="1606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1606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по </w:t>
      </w:r>
      <w:hyperlink r:id="rId16" w:tooltip="1610 год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1610 годы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(</w:t>
      </w:r>
      <w:proofErr w:type="spellStart"/>
      <w:r w:rsidR="00B702A4" w:rsidRPr="00C1105E">
        <w:rPr>
          <w:rFonts w:ascii="Times New Roman" w:hAnsi="Times New Roman" w:cs="Times New Roman"/>
          <w:b/>
          <w:bCs/>
          <w:i/>
          <w:color w:val="663300"/>
          <w:sz w:val="28"/>
          <w:szCs w:val="28"/>
        </w:rPr>
        <w:t>Васи́лий</w:t>
      </w:r>
      <w:proofErr w:type="spellEnd"/>
      <w:r w:rsidR="00B702A4" w:rsidRPr="00C1105E">
        <w:rPr>
          <w:rFonts w:ascii="Times New Roman" w:hAnsi="Times New Roman" w:cs="Times New Roman"/>
          <w:b/>
          <w:bCs/>
          <w:i/>
          <w:color w:val="663300"/>
          <w:sz w:val="28"/>
          <w:szCs w:val="28"/>
        </w:rPr>
        <w:t xml:space="preserve"> IV </w:t>
      </w:r>
      <w:proofErr w:type="spellStart"/>
      <w:proofErr w:type="gramStart"/>
      <w:r w:rsidR="00B702A4" w:rsidRPr="00C1105E">
        <w:rPr>
          <w:rFonts w:ascii="Times New Roman" w:hAnsi="Times New Roman" w:cs="Times New Roman"/>
          <w:b/>
          <w:bCs/>
          <w:i/>
          <w:color w:val="663300"/>
          <w:sz w:val="28"/>
          <w:szCs w:val="28"/>
        </w:rPr>
        <w:t>Иоа́ннович</w:t>
      </w:r>
      <w:proofErr w:type="spellEnd"/>
      <w:proofErr w:type="gramEnd"/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). Представитель княжеского рода </w:t>
      </w:r>
      <w:hyperlink r:id="rId17" w:tooltip="Шуйские" w:history="1">
        <w:r w:rsidR="00B702A4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Шуйских</w:t>
        </w:r>
      </w:hyperlink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(суздальская ветвь Рюриковичей).</w:t>
      </w:r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br/>
      </w:r>
    </w:p>
    <w:p w:rsidR="00E1640C" w:rsidRPr="00A41F1F" w:rsidRDefault="00E1640C" w:rsidP="00C06F33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color w:val="663300"/>
        </w:rPr>
      </w:pPr>
    </w:p>
    <w:p w:rsidR="00E1640C" w:rsidRPr="00A41F1F" w:rsidRDefault="00E1640C" w:rsidP="00C06F33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color w:val="663300"/>
        </w:rPr>
      </w:pPr>
    </w:p>
    <w:p w:rsidR="0066373E" w:rsidRPr="00A41F1F" w:rsidRDefault="00D636E8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55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Козляков, В. Лукавый царедворец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[из биографии В. Шуйского] / В. Козляков // Родина. – 2007.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9.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36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41.</w:t>
      </w:r>
    </w:p>
    <w:p w:rsidR="0066373E" w:rsidRPr="00A41F1F" w:rsidRDefault="0099752B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55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*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Костомаров, Н. И. Исторические монографии и иссле</w:t>
      </w:r>
      <w:r w:rsidR="00D636E8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дования Николая Костомарова.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D636E8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Изд. Д. Е. </w:t>
      </w:r>
      <w:proofErr w:type="spell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Кожанчикова</w:t>
      </w:r>
      <w:proofErr w:type="spell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. – СПб</w:t>
      </w:r>
      <w:proofErr w:type="gram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: </w:t>
      </w:r>
      <w:proofErr w:type="gram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Тип. К. Вульфа,1868.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Т.5</w:t>
      </w:r>
      <w:proofErr w:type="gram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Смутное время Московского государства в начале 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XVII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столетия. Т.2</w:t>
      </w:r>
      <w:proofErr w:type="gram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Царь Василий Шуйский и воры. – 373 </w:t>
      </w:r>
      <w:proofErr w:type="gram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с</w:t>
      </w:r>
      <w:proofErr w:type="gram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</w:p>
    <w:p w:rsidR="006E3840" w:rsidRPr="00A41F1F" w:rsidRDefault="006E3840" w:rsidP="00500D0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55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Морозова, Л. Е. Василий Иванович Шуйский /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Л. Е. Морозова /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Вопр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истории.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2000.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10.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72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97.</w:t>
      </w:r>
    </w:p>
    <w:p w:rsidR="00532E3F" w:rsidRPr="00B702A4" w:rsidRDefault="00532E3F" w:rsidP="00F77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96633"/>
          <w:sz w:val="28"/>
          <w:szCs w:val="28"/>
        </w:rPr>
      </w:pPr>
    </w:p>
    <w:p w:rsidR="00532E3F" w:rsidRDefault="00532E3F" w:rsidP="00F77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532E3F" w:rsidRDefault="00B702A4" w:rsidP="00F77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6633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6633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186055</wp:posOffset>
            </wp:positionV>
            <wp:extent cx="1857375" cy="1905000"/>
            <wp:effectExtent l="95250" t="57150" r="47625" b="914400"/>
            <wp:wrapTight wrapText="bothSides">
              <wp:wrapPolygon edited="0">
                <wp:start x="8640" y="-648"/>
                <wp:lineTo x="6868" y="-432"/>
                <wp:lineTo x="1994" y="2160"/>
                <wp:lineTo x="1108" y="4104"/>
                <wp:lineTo x="-222" y="6264"/>
                <wp:lineTo x="-1108" y="9720"/>
                <wp:lineTo x="-886" y="13176"/>
                <wp:lineTo x="665" y="16632"/>
                <wp:lineTo x="3988" y="20088"/>
                <wp:lineTo x="2215" y="23544"/>
                <wp:lineTo x="665" y="24192"/>
                <wp:lineTo x="-886" y="26136"/>
                <wp:lineTo x="-886" y="28080"/>
                <wp:lineTo x="443" y="30456"/>
                <wp:lineTo x="1108" y="30888"/>
                <wp:lineTo x="5982" y="31968"/>
                <wp:lineTo x="7532" y="31968"/>
                <wp:lineTo x="13514" y="31968"/>
                <wp:lineTo x="15065" y="31968"/>
                <wp:lineTo x="19938" y="30888"/>
                <wp:lineTo x="19938" y="30456"/>
                <wp:lineTo x="20603" y="30456"/>
                <wp:lineTo x="21932" y="27864"/>
                <wp:lineTo x="21932" y="27000"/>
                <wp:lineTo x="22154" y="26352"/>
                <wp:lineTo x="20382" y="24192"/>
                <wp:lineTo x="18831" y="23544"/>
                <wp:lineTo x="17058" y="20304"/>
                <wp:lineTo x="16837" y="20088"/>
                <wp:lineTo x="17058" y="20088"/>
                <wp:lineTo x="20382" y="16848"/>
                <wp:lineTo x="20382" y="16632"/>
                <wp:lineTo x="20603" y="16632"/>
                <wp:lineTo x="21932" y="13392"/>
                <wp:lineTo x="21932" y="13176"/>
                <wp:lineTo x="22154" y="9936"/>
                <wp:lineTo x="22154" y="9720"/>
                <wp:lineTo x="21268" y="6480"/>
                <wp:lineTo x="21268" y="6264"/>
                <wp:lineTo x="19717" y="3672"/>
                <wp:lineTo x="19052" y="2808"/>
                <wp:lineTo x="19052" y="2160"/>
                <wp:lineTo x="14178" y="-432"/>
                <wp:lineTo x="12406" y="-648"/>
                <wp:lineTo x="8640" y="-648"/>
              </wp:wrapPolygon>
            </wp:wrapTight>
            <wp:docPr id="14" name="Рисунок 12" descr="2_8517916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85179166667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050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532E3F" w:rsidRPr="00C1105E" w:rsidRDefault="00532E3F" w:rsidP="00F77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663300"/>
          <w:sz w:val="36"/>
          <w:szCs w:val="36"/>
        </w:rPr>
      </w:pPr>
    </w:p>
    <w:p w:rsidR="00B702A4" w:rsidRPr="00C1105E" w:rsidRDefault="006E3840" w:rsidP="00500D03">
      <w:pPr>
        <w:jc w:val="both"/>
        <w:rPr>
          <w:rFonts w:ascii="Times New Roman" w:hAnsi="Times New Roman" w:cs="Times New Roman"/>
          <w:i/>
          <w:color w:val="663300"/>
          <w:sz w:val="28"/>
          <w:szCs w:val="28"/>
        </w:rPr>
      </w:pPr>
      <w:r w:rsidRPr="00C1105E">
        <w:rPr>
          <w:rFonts w:ascii="Times New Roman" w:hAnsi="Times New Roman" w:cs="Times New Roman"/>
          <w:b/>
          <w:i/>
          <w:color w:val="663300"/>
          <w:sz w:val="36"/>
          <w:szCs w:val="36"/>
        </w:rPr>
        <w:t>М. В. Скопин-Шуйский</w:t>
      </w:r>
      <w:r w:rsidR="00B702A4" w:rsidRPr="00C1105E">
        <w:rPr>
          <w:rFonts w:ascii="Times New Roman" w:hAnsi="Times New Roman" w:cs="Times New Roman"/>
          <w:b/>
          <w:i/>
          <w:color w:val="663300"/>
          <w:sz w:val="28"/>
          <w:szCs w:val="28"/>
        </w:rPr>
        <w:t xml:space="preserve"> </w:t>
      </w:r>
      <w:r w:rsidR="0050107D">
        <w:rPr>
          <w:rFonts w:ascii="Times New Roman" w:hAnsi="Times New Roman" w:cs="Times New Roman"/>
          <w:i/>
          <w:color w:val="663300"/>
          <w:sz w:val="28"/>
          <w:szCs w:val="28"/>
        </w:rPr>
        <w:t>(1586</w:t>
      </w:r>
      <w:r w:rsidR="004E09E7">
        <w:rPr>
          <w:rFonts w:ascii="Times New Roman" w:hAnsi="Times New Roman" w:cs="Times New Roman"/>
          <w:i/>
          <w:color w:val="663300"/>
          <w:sz w:val="28"/>
          <w:szCs w:val="28"/>
        </w:rPr>
        <w:t>–</w:t>
      </w:r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1610, Москва) </w:t>
      </w:r>
      <w:r w:rsidR="004E09E7">
        <w:rPr>
          <w:rFonts w:ascii="Times New Roman" w:hAnsi="Times New Roman" w:cs="Times New Roman"/>
          <w:i/>
          <w:color w:val="663300"/>
          <w:sz w:val="28"/>
          <w:szCs w:val="28"/>
        </w:rPr>
        <w:t>–</w:t>
      </w:r>
      <w:r w:rsidR="00B702A4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государственный и военный деятель. Сын боярина, князя, четвероюродный племянник царя Василия Ивановича Шуйского. После восшествия на престол Василия Шуйского был назначен воеводой. </w:t>
      </w:r>
    </w:p>
    <w:p w:rsidR="00F770A3" w:rsidRPr="00A41F1F" w:rsidRDefault="00F770A3" w:rsidP="00F770A3">
      <w:pPr>
        <w:autoSpaceDE w:val="0"/>
        <w:autoSpaceDN w:val="0"/>
        <w:adjustRightInd w:val="0"/>
        <w:spacing w:after="0" w:line="240" w:lineRule="auto"/>
        <w:rPr>
          <w:color w:val="663300"/>
        </w:rPr>
      </w:pPr>
    </w:p>
    <w:p w:rsidR="006E3840" w:rsidRPr="00A41F1F" w:rsidRDefault="006E3840" w:rsidP="006E3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66373E" w:rsidRPr="00A41F1F" w:rsidRDefault="006E3840" w:rsidP="0066373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Богданов, А. П. Михаил Васильевич Скопин-Шуйский / А. П. Богданов //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Вопр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истории.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1996.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8.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46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66.</w:t>
      </w:r>
    </w:p>
    <w:p w:rsidR="00500D03" w:rsidRPr="00320879" w:rsidRDefault="006E3840" w:rsidP="00532E3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Леонтьев, Я.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Зыбытое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ополчение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[о полководце М. Скопине-Шуйском] / Я. Леонтьев // Роди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№</w:t>
      </w:r>
      <w:r w:rsidR="00321842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321842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85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321842" w:rsidRPr="00A41F1F">
        <w:rPr>
          <w:rFonts w:ascii="Times New Roman" w:hAnsi="Times New Roman" w:cs="Times New Roman"/>
          <w:color w:val="663300"/>
          <w:sz w:val="28"/>
          <w:szCs w:val="28"/>
        </w:rPr>
        <w:t>90.</w:t>
      </w:r>
    </w:p>
    <w:p w:rsidR="00C1105E" w:rsidRDefault="00C1105E" w:rsidP="00532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C1105E" w:rsidRDefault="00C1105E" w:rsidP="00532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C1105E" w:rsidRDefault="00C1105E" w:rsidP="00532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F34CCA" w:rsidRPr="00C1105E" w:rsidRDefault="00500D03" w:rsidP="00C1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663300"/>
          <w:sz w:val="28"/>
          <w:szCs w:val="28"/>
        </w:rPr>
      </w:pPr>
      <w:r w:rsidRPr="00C1105E">
        <w:rPr>
          <w:rFonts w:ascii="Times New Roman" w:hAnsi="Times New Roman" w:cs="Times New Roman"/>
          <w:b/>
          <w:i/>
          <w:noProof/>
          <w:color w:val="66330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-72390</wp:posOffset>
            </wp:positionV>
            <wp:extent cx="2686050" cy="2019935"/>
            <wp:effectExtent l="76200" t="57150" r="38100" b="913765"/>
            <wp:wrapTight wrapText="bothSides">
              <wp:wrapPolygon edited="0">
                <wp:start x="9038" y="-611"/>
                <wp:lineTo x="7353" y="-407"/>
                <wp:lineTo x="2451" y="2037"/>
                <wp:lineTo x="1532" y="4074"/>
                <wp:lineTo x="306" y="5908"/>
                <wp:lineTo x="-306" y="7945"/>
                <wp:lineTo x="-613" y="12426"/>
                <wp:lineTo x="460" y="15686"/>
                <wp:lineTo x="2911" y="18945"/>
                <wp:lineTo x="3064" y="19760"/>
                <wp:lineTo x="9038" y="22204"/>
                <wp:lineTo x="6128" y="22204"/>
                <wp:lineTo x="460" y="24038"/>
                <wp:lineTo x="460" y="29538"/>
                <wp:lineTo x="3983" y="31371"/>
                <wp:lineTo x="5515" y="31371"/>
                <wp:lineTo x="15779" y="31371"/>
                <wp:lineTo x="17311" y="31371"/>
                <wp:lineTo x="20987" y="29538"/>
                <wp:lineTo x="20834" y="28723"/>
                <wp:lineTo x="20987" y="28723"/>
                <wp:lineTo x="20987" y="26075"/>
                <wp:lineTo x="20834" y="25464"/>
                <wp:lineTo x="20987" y="24038"/>
                <wp:lineTo x="15779" y="22408"/>
                <wp:lineTo x="10723" y="22204"/>
                <wp:lineTo x="12409" y="22204"/>
                <wp:lineTo x="18383" y="19556"/>
                <wp:lineTo x="18383" y="18945"/>
                <wp:lineTo x="18536" y="18945"/>
                <wp:lineTo x="20834" y="15889"/>
                <wp:lineTo x="20834" y="15686"/>
                <wp:lineTo x="20987" y="15686"/>
                <wp:lineTo x="21906" y="12630"/>
                <wp:lineTo x="21906" y="9167"/>
                <wp:lineTo x="21140" y="6315"/>
                <wp:lineTo x="20987" y="5908"/>
                <wp:lineTo x="18996" y="2852"/>
                <wp:lineTo x="18843" y="2648"/>
                <wp:lineTo x="18843" y="2037"/>
                <wp:lineTo x="14094" y="-407"/>
                <wp:lineTo x="12409" y="-611"/>
                <wp:lineTo x="9038" y="-611"/>
              </wp:wrapPolygon>
            </wp:wrapTight>
            <wp:docPr id="9" name="Рисунок 8" descr="1262194244_im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2194244_imgb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1993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6E3840" w:rsidRPr="00C1105E">
        <w:rPr>
          <w:rFonts w:ascii="Times New Roman" w:hAnsi="Times New Roman" w:cs="Times New Roman"/>
          <w:b/>
          <w:i/>
          <w:color w:val="663300"/>
          <w:sz w:val="36"/>
          <w:szCs w:val="36"/>
        </w:rPr>
        <w:t xml:space="preserve">К. </w:t>
      </w:r>
      <w:r w:rsidR="00C06F33" w:rsidRPr="00C1105E">
        <w:rPr>
          <w:rFonts w:ascii="Times New Roman" w:hAnsi="Times New Roman" w:cs="Times New Roman"/>
          <w:b/>
          <w:i/>
          <w:color w:val="663300"/>
          <w:sz w:val="36"/>
          <w:szCs w:val="36"/>
        </w:rPr>
        <w:t xml:space="preserve">Минин и </w:t>
      </w:r>
      <w:r w:rsidR="006E3840" w:rsidRPr="00C1105E">
        <w:rPr>
          <w:rFonts w:ascii="Times New Roman" w:hAnsi="Times New Roman" w:cs="Times New Roman"/>
          <w:b/>
          <w:i/>
          <w:color w:val="663300"/>
          <w:sz w:val="36"/>
          <w:szCs w:val="36"/>
        </w:rPr>
        <w:t xml:space="preserve">Д. </w:t>
      </w:r>
      <w:r w:rsidR="00C06F33" w:rsidRPr="00C1105E">
        <w:rPr>
          <w:rFonts w:ascii="Times New Roman" w:hAnsi="Times New Roman" w:cs="Times New Roman"/>
          <w:b/>
          <w:i/>
          <w:color w:val="663300"/>
          <w:sz w:val="36"/>
          <w:szCs w:val="36"/>
        </w:rPr>
        <w:t>Пожарский</w:t>
      </w:r>
      <w:r w:rsidR="00532E3F" w:rsidRPr="00C1105E">
        <w:rPr>
          <w:rFonts w:ascii="Times New Roman" w:hAnsi="Times New Roman" w:cs="Times New Roman"/>
          <w:b/>
          <w:i/>
          <w:color w:val="663300"/>
          <w:sz w:val="28"/>
          <w:szCs w:val="28"/>
        </w:rPr>
        <w:t xml:space="preserve"> </w:t>
      </w:r>
      <w:proofErr w:type="gramStart"/>
      <w:r w:rsidR="004E09E7">
        <w:rPr>
          <w:rFonts w:ascii="Times New Roman" w:hAnsi="Times New Roman" w:cs="Times New Roman"/>
          <w:b/>
          <w:i/>
          <w:color w:val="663300"/>
          <w:sz w:val="28"/>
          <w:szCs w:val="28"/>
        </w:rPr>
        <w:t>–</w:t>
      </w:r>
      <w:r w:rsidR="00532E3F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р</w:t>
      </w:r>
      <w:proofErr w:type="gramEnd"/>
      <w:r w:rsidR="00532E3F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усские национальные герои, руководители второго народного ополчения во время польской интервенции в Смутное время</w:t>
      </w:r>
      <w:r w:rsidR="00C1105E">
        <w:rPr>
          <w:rFonts w:ascii="Times New Roman" w:hAnsi="Times New Roman" w:cs="Times New Roman"/>
          <w:i/>
          <w:color w:val="663300"/>
          <w:sz w:val="28"/>
          <w:szCs w:val="28"/>
        </w:rPr>
        <w:t>.</w:t>
      </w:r>
    </w:p>
    <w:p w:rsidR="00E1640C" w:rsidRPr="00C1105E" w:rsidRDefault="00E1640C" w:rsidP="00C1105E">
      <w:pPr>
        <w:pStyle w:val="a3"/>
        <w:autoSpaceDE w:val="0"/>
        <w:autoSpaceDN w:val="0"/>
        <w:adjustRightInd w:val="0"/>
        <w:spacing w:after="0" w:line="240" w:lineRule="auto"/>
        <w:ind w:left="1714"/>
        <w:jc w:val="both"/>
        <w:rPr>
          <w:rFonts w:ascii="Times New Roman" w:hAnsi="Times New Roman" w:cs="Times New Roman"/>
          <w:b/>
          <w:i/>
          <w:color w:val="663300"/>
          <w:sz w:val="28"/>
          <w:szCs w:val="28"/>
        </w:rPr>
      </w:pPr>
    </w:p>
    <w:p w:rsidR="00E1640C" w:rsidRPr="00A41F1F" w:rsidRDefault="00E1640C" w:rsidP="006537DD">
      <w:pPr>
        <w:pStyle w:val="a3"/>
        <w:autoSpaceDE w:val="0"/>
        <w:autoSpaceDN w:val="0"/>
        <w:adjustRightInd w:val="0"/>
        <w:spacing w:after="0"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E1640C" w:rsidRPr="00A41F1F" w:rsidRDefault="00E1640C" w:rsidP="006537DD">
      <w:pPr>
        <w:pStyle w:val="a3"/>
        <w:autoSpaceDE w:val="0"/>
        <w:autoSpaceDN w:val="0"/>
        <w:adjustRightInd w:val="0"/>
        <w:spacing w:after="0"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C06F33" w:rsidRPr="00A41F1F" w:rsidRDefault="00C06F33" w:rsidP="0032184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66373E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Березов, П. Дмитрий Пожарский / П. Березов.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Моск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рабочий, 1954. – 297 с.</w:t>
      </w:r>
    </w:p>
    <w:p w:rsidR="0066373E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Березов, П. И. Минин и Пожарский / П. И. Березов.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Изд. доп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Моск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рабочий, 1957. – 343 с.</w:t>
      </w:r>
    </w:p>
    <w:p w:rsidR="0066373E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Володихин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, Д. Служил чисто, прямо и честно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князь Пожарский : заслуги и награда / Д. </w:t>
      </w:r>
      <w:proofErr w:type="spellStart"/>
      <w:r w:rsidR="006A14FA">
        <w:rPr>
          <w:rFonts w:ascii="Times New Roman" w:hAnsi="Times New Roman" w:cs="Times New Roman"/>
          <w:color w:val="663300"/>
          <w:sz w:val="28"/>
          <w:szCs w:val="28"/>
        </w:rPr>
        <w:t>Володихин</w:t>
      </w:r>
      <w:proofErr w:type="spellEnd"/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2006.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6A14FA">
        <w:rPr>
          <w:rFonts w:ascii="Times New Roman" w:hAnsi="Times New Roman" w:cs="Times New Roman"/>
          <w:color w:val="663300"/>
          <w:sz w:val="28"/>
          <w:szCs w:val="28"/>
        </w:rPr>
        <w:t xml:space="preserve"> №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20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23.</w:t>
      </w:r>
    </w:p>
    <w:p w:rsidR="0066373E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Данилевский, В. Кузьма Минин / В. Данилевский.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Госполитиздат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, 1942.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18 с.</w:t>
      </w:r>
    </w:p>
    <w:p w:rsidR="0066373E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Дмитрий Михайлович Пожарский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112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114.</w:t>
      </w:r>
    </w:p>
    <w:p w:rsidR="0066373E" w:rsidRPr="00A41F1F" w:rsidRDefault="0099752B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*</w:t>
      </w:r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>Забелин, И. Е. Минин и Пожарский. Прямые и кривые в Смутное время / И. Е. Забелин. – М.</w:t>
      </w:r>
      <w:proofErr w:type="gramStart"/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Тип. В. О. Рихтер, 1883. – 325 </w:t>
      </w:r>
      <w:proofErr w:type="gramStart"/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>с</w:t>
      </w:r>
      <w:proofErr w:type="gramEnd"/>
      <w:r w:rsidR="004B403F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</w:p>
    <w:p w:rsidR="0066373E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Завещание князя 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>Дмит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рия Пожарского //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Отеч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история.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2000.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143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157.</w:t>
      </w:r>
    </w:p>
    <w:p w:rsidR="0066373E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Кузьма Минич Минин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</w:t>
      </w:r>
      <w:r w:rsidR="00DD1FE8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114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115.</w:t>
      </w:r>
    </w:p>
    <w:p w:rsidR="00C06F33" w:rsidRPr="00A41F1F" w:rsidRDefault="00C06F33" w:rsidP="0066373E">
      <w:pPr>
        <w:pStyle w:val="a3"/>
        <w:numPr>
          <w:ilvl w:val="0"/>
          <w:numId w:val="16"/>
        </w:numPr>
        <w:spacing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Скрынников, Р. Г. Минин и Пожарский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хроника Смутного времени / Р. Г.</w:t>
      </w:r>
      <w:r w:rsidR="009E7C04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Скрынников.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 М.</w:t>
      </w:r>
      <w:proofErr w:type="gramStart"/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 Молодая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гвардия, 1981. – 352 с. : ил.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(Жизнь замечательных людей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ЖЗЛ : сер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б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>иогр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: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осн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в 1890 г. Ф. Павленковым и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продолж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в 1933 г. М. Горьким :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вып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9 (615)).</w:t>
      </w:r>
    </w:p>
    <w:p w:rsidR="00C06F33" w:rsidRPr="00A41F1F" w:rsidRDefault="00C06F33" w:rsidP="00C06F3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color w:val="663300"/>
          <w:sz w:val="24"/>
          <w:szCs w:val="24"/>
        </w:rPr>
      </w:pPr>
    </w:p>
    <w:p w:rsidR="0066373E" w:rsidRPr="00A41F1F" w:rsidRDefault="0066373E" w:rsidP="006537DD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66373E" w:rsidRPr="00A41F1F" w:rsidRDefault="0066373E" w:rsidP="006537DD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66373E" w:rsidRPr="00A41F1F" w:rsidRDefault="009C138B" w:rsidP="006537DD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6633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29210</wp:posOffset>
            </wp:positionV>
            <wp:extent cx="1990725" cy="1857375"/>
            <wp:effectExtent l="95250" t="57150" r="47625" b="904875"/>
            <wp:wrapTight wrapText="bothSides">
              <wp:wrapPolygon edited="0">
                <wp:start x="8681" y="-665"/>
                <wp:lineTo x="7028" y="-443"/>
                <wp:lineTo x="2067" y="2215"/>
                <wp:lineTo x="827" y="4652"/>
                <wp:lineTo x="-207" y="6203"/>
                <wp:lineTo x="-1033" y="9969"/>
                <wp:lineTo x="-620" y="13514"/>
                <wp:lineTo x="1033" y="17058"/>
                <wp:lineTo x="4754" y="20603"/>
                <wp:lineTo x="1033" y="24148"/>
                <wp:lineTo x="0" y="25477"/>
                <wp:lineTo x="-620" y="28578"/>
                <wp:lineTo x="1860" y="31237"/>
                <wp:lineTo x="2687" y="31458"/>
                <wp:lineTo x="6614" y="32123"/>
                <wp:lineTo x="7441" y="32123"/>
                <wp:lineTo x="13642" y="32123"/>
                <wp:lineTo x="14469" y="32123"/>
                <wp:lineTo x="18396" y="31458"/>
                <wp:lineTo x="18396" y="31237"/>
                <wp:lineTo x="19223" y="31237"/>
                <wp:lineTo x="21703" y="28578"/>
                <wp:lineTo x="21703" y="27692"/>
                <wp:lineTo x="21910" y="27471"/>
                <wp:lineTo x="21083" y="25477"/>
                <wp:lineTo x="20050" y="24148"/>
                <wp:lineTo x="16122" y="20825"/>
                <wp:lineTo x="15916" y="20603"/>
                <wp:lineTo x="16536" y="20603"/>
                <wp:lineTo x="20050" y="17502"/>
                <wp:lineTo x="20050" y="17058"/>
                <wp:lineTo x="20256" y="17058"/>
                <wp:lineTo x="21703" y="13735"/>
                <wp:lineTo x="21703" y="13514"/>
                <wp:lineTo x="22117" y="10191"/>
                <wp:lineTo x="22117" y="9969"/>
                <wp:lineTo x="21290" y="6646"/>
                <wp:lineTo x="21290" y="6425"/>
                <wp:lineTo x="21497" y="6425"/>
                <wp:lineTo x="19843" y="3988"/>
                <wp:lineTo x="19016" y="2880"/>
                <wp:lineTo x="19016" y="2215"/>
                <wp:lineTo x="14056" y="-443"/>
                <wp:lineTo x="12402" y="-665"/>
                <wp:lineTo x="8681" y="-665"/>
              </wp:wrapPolygon>
            </wp:wrapTight>
            <wp:docPr id="10" name="Рисунок 9" descr="596px-Ivan_Susa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6px-Ivan_Susanin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857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66373E" w:rsidRPr="00A41F1F" w:rsidRDefault="0066373E" w:rsidP="006537DD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E1640C" w:rsidRPr="00C1105E" w:rsidRDefault="00C06F33" w:rsidP="00E1640C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i/>
          <w:color w:val="663300"/>
          <w:sz w:val="28"/>
          <w:szCs w:val="28"/>
        </w:rPr>
      </w:pPr>
      <w:r w:rsidRPr="00C1105E">
        <w:rPr>
          <w:rFonts w:ascii="Times New Roman" w:eastAsia="Batang" w:hAnsi="Times New Roman" w:cs="Times New Roman"/>
          <w:b/>
          <w:i/>
          <w:color w:val="663300"/>
          <w:sz w:val="36"/>
          <w:szCs w:val="36"/>
        </w:rPr>
        <w:t>Иван Сусанин</w:t>
      </w:r>
      <w:r w:rsid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i/>
          <w:color w:val="663300"/>
          <w:sz w:val="28"/>
          <w:szCs w:val="28"/>
        </w:rPr>
        <w:t>–</w:t>
      </w:r>
      <w:r w:rsid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</w:t>
      </w:r>
      <w:hyperlink r:id="rId21" w:tooltip="Русские" w:history="1">
        <w:r w:rsidR="00532E3F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русский</w:t>
        </w:r>
      </w:hyperlink>
      <w:r w:rsidR="00532E3F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национальный </w:t>
      </w:r>
      <w:hyperlink r:id="rId22" w:tooltip="Герой" w:history="1">
        <w:r w:rsidR="00532E3F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герой</w:t>
        </w:r>
      </w:hyperlink>
      <w:r w:rsidR="00532E3F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1613 года, </w:t>
      </w:r>
      <w:hyperlink r:id="rId23" w:tooltip="Крестьянин" w:history="1">
        <w:r w:rsidR="00532E3F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крестьянин</w:t>
        </w:r>
      </w:hyperlink>
      <w:r w:rsidR="00532E3F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из села </w:t>
      </w:r>
      <w:proofErr w:type="spellStart"/>
      <w:r w:rsidR="00532E3F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Домнино</w:t>
      </w:r>
      <w:proofErr w:type="spellEnd"/>
      <w:r w:rsidR="00532E3F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.</w:t>
      </w:r>
    </w:p>
    <w:p w:rsidR="00E1640C" w:rsidRPr="00C1105E" w:rsidRDefault="00E1640C" w:rsidP="00E1640C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noProof/>
          <w:color w:val="663300"/>
          <w:sz w:val="28"/>
          <w:szCs w:val="28"/>
        </w:rPr>
      </w:pPr>
    </w:p>
    <w:p w:rsidR="00E1640C" w:rsidRPr="00A41F1F" w:rsidRDefault="00E1640C" w:rsidP="00E1640C">
      <w:pPr>
        <w:pStyle w:val="a3"/>
        <w:spacing w:line="240" w:lineRule="auto"/>
        <w:ind w:left="1714"/>
        <w:jc w:val="center"/>
        <w:rPr>
          <w:color w:val="663300"/>
        </w:rPr>
      </w:pPr>
    </w:p>
    <w:p w:rsidR="006E3840" w:rsidRPr="00500D03" w:rsidRDefault="006E3840" w:rsidP="00500D03">
      <w:pPr>
        <w:spacing w:line="240" w:lineRule="auto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66373E" w:rsidRPr="00A41F1F" w:rsidRDefault="008F26F7" w:rsidP="0066373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lastRenderedPageBreak/>
        <w:t>Ва</w:t>
      </w:r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>йсман</w:t>
      </w:r>
      <w:proofErr w:type="spellEnd"/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>, А. С. Не исторический факт, а монархическая легенда</w:t>
      </w:r>
      <w:proofErr w:type="gramStart"/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[о работе Н. И. Костомарова «Иван Сусанин» (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«Историческое исследование»), 18</w:t>
      </w:r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62 г.] /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А. С.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Ва</w:t>
      </w:r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>йсман</w:t>
      </w:r>
      <w:proofErr w:type="spellEnd"/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// </w:t>
      </w:r>
      <w:proofErr w:type="spellStart"/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>Вопр</w:t>
      </w:r>
      <w:proofErr w:type="spellEnd"/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истории.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1993.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173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C06F33" w:rsidRPr="00A41F1F">
        <w:rPr>
          <w:rFonts w:ascii="Times New Roman" w:hAnsi="Times New Roman" w:cs="Times New Roman"/>
          <w:color w:val="663300"/>
          <w:sz w:val="28"/>
          <w:szCs w:val="28"/>
        </w:rPr>
        <w:t>175.</w:t>
      </w:r>
    </w:p>
    <w:p w:rsidR="0066373E" w:rsidRPr="00A41F1F" w:rsidRDefault="006E3840" w:rsidP="0066373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Зонтиков, Н. А. Иван Сусанин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легенды и действительность / Н. А. Зонтиков //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Вопр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истории.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1994.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21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30.</w:t>
      </w:r>
    </w:p>
    <w:p w:rsidR="0066373E" w:rsidRPr="00A41F1F" w:rsidRDefault="003F293A" w:rsidP="0066373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*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Костомаров, Н. И. Иван Сусанин</w:t>
      </w:r>
      <w:r w:rsidR="00CD74BB">
        <w:rPr>
          <w:rFonts w:ascii="Times New Roman" w:hAnsi="Times New Roman" w:cs="Times New Roman"/>
          <w:color w:val="663300"/>
          <w:sz w:val="28"/>
          <w:szCs w:val="28"/>
        </w:rPr>
        <w:t>. Историческое исследование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// Исторические монографии и исследования Николая Костомарова.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Изд. Д. Е. </w:t>
      </w:r>
      <w:proofErr w:type="spell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Кожанчикова</w:t>
      </w:r>
      <w:proofErr w:type="spell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. – СПб</w:t>
      </w:r>
      <w:proofErr w:type="gramStart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: </w:t>
      </w:r>
      <w:proofErr w:type="gramEnd"/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Тип.</w:t>
      </w:r>
      <w:r w:rsidR="00DD1FE8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="00DD1FE8">
        <w:rPr>
          <w:rFonts w:ascii="Times New Roman" w:hAnsi="Times New Roman" w:cs="Times New Roman"/>
          <w:color w:val="663300"/>
          <w:sz w:val="28"/>
          <w:szCs w:val="28"/>
        </w:rPr>
        <w:t>Т-</w:t>
      </w:r>
      <w:r w:rsidR="001520DF" w:rsidRPr="00A41F1F">
        <w:rPr>
          <w:rFonts w:ascii="Times New Roman" w:hAnsi="Times New Roman" w:cs="Times New Roman"/>
          <w:color w:val="663300"/>
          <w:sz w:val="28"/>
          <w:szCs w:val="28"/>
        </w:rPr>
        <w:t>ва</w:t>
      </w:r>
      <w:proofErr w:type="spellEnd"/>
      <w:r w:rsidR="001520DF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«Общественная польза»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>,</w:t>
      </w:r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1520DF" w:rsidRPr="00A41F1F">
        <w:rPr>
          <w:rFonts w:ascii="Times New Roman" w:hAnsi="Times New Roman" w:cs="Times New Roman"/>
          <w:color w:val="663300"/>
          <w:sz w:val="28"/>
          <w:szCs w:val="28"/>
        </w:rPr>
        <w:t>1863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5A2CCE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1520DF" w:rsidRPr="00A41F1F">
        <w:rPr>
          <w:rFonts w:ascii="Times New Roman" w:hAnsi="Times New Roman" w:cs="Times New Roman"/>
          <w:color w:val="663300"/>
          <w:sz w:val="28"/>
          <w:szCs w:val="28"/>
        </w:rPr>
        <w:t>С.</w:t>
      </w:r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1520DF" w:rsidRPr="00A41F1F">
        <w:rPr>
          <w:rFonts w:ascii="Times New Roman" w:hAnsi="Times New Roman" w:cs="Times New Roman"/>
          <w:color w:val="663300"/>
          <w:sz w:val="28"/>
          <w:szCs w:val="28"/>
        </w:rPr>
        <w:t>477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1520DF" w:rsidRPr="00A41F1F">
        <w:rPr>
          <w:rFonts w:ascii="Times New Roman" w:hAnsi="Times New Roman" w:cs="Times New Roman"/>
          <w:color w:val="663300"/>
          <w:sz w:val="28"/>
          <w:szCs w:val="28"/>
        </w:rPr>
        <w:t>504.</w:t>
      </w:r>
    </w:p>
    <w:p w:rsidR="006E3840" w:rsidRPr="00A41F1F" w:rsidRDefault="006E3840" w:rsidP="0066373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Уткин, С. Смерть за царя?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за кого "положил свой живот" Иван Сусанин /</w:t>
      </w:r>
      <w:r w:rsidR="0015334C">
        <w:rPr>
          <w:rFonts w:ascii="Times New Roman" w:hAnsi="Times New Roman" w:cs="Times New Roman"/>
          <w:color w:val="663300"/>
          <w:sz w:val="28"/>
          <w:szCs w:val="28"/>
        </w:rPr>
        <w:t xml:space="preserve"> С. Уткин // Родина.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15334C">
        <w:rPr>
          <w:rFonts w:ascii="Times New Roman" w:hAnsi="Times New Roman" w:cs="Times New Roman"/>
          <w:color w:val="663300"/>
          <w:sz w:val="28"/>
          <w:szCs w:val="28"/>
        </w:rPr>
        <w:t xml:space="preserve"> 2005.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15334C">
        <w:rPr>
          <w:rFonts w:ascii="Times New Roman" w:hAnsi="Times New Roman" w:cs="Times New Roman"/>
          <w:color w:val="663300"/>
          <w:sz w:val="28"/>
          <w:szCs w:val="28"/>
        </w:rPr>
        <w:t xml:space="preserve"> №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11.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С. 108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111.</w:t>
      </w:r>
    </w:p>
    <w:p w:rsidR="00321842" w:rsidRPr="00A41F1F" w:rsidRDefault="00321842" w:rsidP="00321842">
      <w:pPr>
        <w:pStyle w:val="a3"/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 w:cs="Times New Roman"/>
          <w:color w:val="663300"/>
          <w:sz w:val="28"/>
          <w:szCs w:val="28"/>
        </w:rPr>
      </w:pPr>
    </w:p>
    <w:p w:rsidR="00E1640C" w:rsidRPr="00A41F1F" w:rsidRDefault="00E1640C" w:rsidP="009715D0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544350" w:rsidRPr="00C1105E" w:rsidRDefault="0059109A" w:rsidP="00544350">
      <w:pPr>
        <w:spacing w:line="240" w:lineRule="auto"/>
        <w:rPr>
          <w:rFonts w:ascii="Times New Roman" w:eastAsia="Batang" w:hAnsi="Times New Roman" w:cs="Times New Roman"/>
          <w:b/>
          <w:i/>
          <w:color w:val="663300"/>
          <w:sz w:val="28"/>
          <w:szCs w:val="28"/>
        </w:rPr>
      </w:pPr>
      <w:proofErr w:type="spellStart"/>
      <w:r w:rsidRPr="00C1105E">
        <w:rPr>
          <w:rFonts w:ascii="Times New Roman" w:eastAsia="Batang" w:hAnsi="Times New Roman" w:cs="Times New Roman"/>
          <w:b/>
          <w:i/>
          <w:color w:val="663300"/>
          <w:sz w:val="36"/>
          <w:szCs w:val="36"/>
        </w:rPr>
        <w:t>Гермоген</w:t>
      </w:r>
      <w:proofErr w:type="spellEnd"/>
      <w:r w:rsidR="00544350" w:rsidRPr="00C1105E">
        <w:rPr>
          <w:rFonts w:ascii="Times New Roman" w:eastAsia="Batang" w:hAnsi="Times New Roman" w:cs="Times New Roman"/>
          <w:b/>
          <w:i/>
          <w:color w:val="663300"/>
          <w:sz w:val="36"/>
          <w:szCs w:val="36"/>
        </w:rPr>
        <w:t xml:space="preserve"> (Патриарх Московски</w:t>
      </w:r>
      <w:r w:rsidR="001B4EF8" w:rsidRPr="00C1105E">
        <w:rPr>
          <w:rFonts w:ascii="Times New Roman" w:eastAsia="Batang" w:hAnsi="Times New Roman" w:cs="Times New Roman"/>
          <w:b/>
          <w:i/>
          <w:color w:val="663300"/>
          <w:sz w:val="36"/>
          <w:szCs w:val="36"/>
        </w:rPr>
        <w:t>й</w:t>
      </w:r>
      <w:r w:rsidR="00544350" w:rsidRPr="00C1105E">
        <w:rPr>
          <w:rFonts w:ascii="Times New Roman" w:eastAsia="Batang" w:hAnsi="Times New Roman" w:cs="Times New Roman"/>
          <w:b/>
          <w:i/>
          <w:color w:val="663300"/>
          <w:sz w:val="36"/>
          <w:szCs w:val="36"/>
        </w:rPr>
        <w:t>)</w:t>
      </w:r>
      <w:r w:rsidR="00C1105E">
        <w:rPr>
          <w:rFonts w:ascii="Times New Roman" w:eastAsia="Batang" w:hAnsi="Times New Roman" w:cs="Times New Roman"/>
          <w:b/>
          <w:i/>
          <w:color w:val="663300"/>
          <w:sz w:val="28"/>
          <w:szCs w:val="28"/>
        </w:rPr>
        <w:t xml:space="preserve"> – (</w:t>
      </w:r>
      <w:proofErr w:type="spellStart"/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ок</w:t>
      </w:r>
      <w:proofErr w:type="spellEnd"/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. </w:t>
      </w:r>
      <w:hyperlink r:id="rId24" w:tooltip="1530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1530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 — </w:t>
      </w:r>
      <w:hyperlink r:id="rId25" w:tooltip="27 февраля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17 (27) февраля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</w:t>
      </w:r>
      <w:hyperlink r:id="rId26" w:tooltip="1612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1612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) — второй (фактически третий, считая </w:t>
      </w:r>
      <w:hyperlink r:id="rId27" w:tooltip="Игнатий (Патриарх Московский)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Игнатия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) </w:t>
      </w:r>
      <w:hyperlink r:id="rId28" w:tooltip="Патриарх Московский и всея Руси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Патриарх Московский и всея Руси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(</w:t>
      </w:r>
      <w:hyperlink r:id="rId29" w:tooltip="1606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1606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—</w:t>
      </w:r>
      <w:hyperlink r:id="rId30" w:tooltip="1612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1612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, в заточении с </w:t>
      </w:r>
      <w:hyperlink r:id="rId31" w:tooltip="1 мая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 мая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 </w:t>
      </w:r>
      <w:hyperlink r:id="rId32" w:tooltip="1611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1611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), известный церковный общественный деятель эпохи </w:t>
      </w:r>
      <w:hyperlink r:id="rId33" w:tooltip="Смутное время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Смутного времени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 xml:space="preserve">. Канонизирован </w:t>
      </w:r>
      <w:hyperlink r:id="rId34" w:tooltip="Русская православная церковь" w:history="1">
        <w:r w:rsidR="00544350" w:rsidRPr="00C1105E">
          <w:rPr>
            <w:rStyle w:val="a4"/>
            <w:rFonts w:ascii="Times New Roman" w:hAnsi="Times New Roman" w:cs="Times New Roman"/>
            <w:i/>
            <w:color w:val="663300"/>
            <w:sz w:val="28"/>
            <w:szCs w:val="28"/>
            <w:u w:val="none"/>
          </w:rPr>
          <w:t>Русской Православной Церковью</w:t>
        </w:r>
      </w:hyperlink>
      <w:r w:rsidR="00544350" w:rsidRPr="00C1105E">
        <w:rPr>
          <w:rFonts w:ascii="Times New Roman" w:hAnsi="Times New Roman" w:cs="Times New Roman"/>
          <w:i/>
          <w:color w:val="663300"/>
          <w:sz w:val="28"/>
          <w:szCs w:val="28"/>
        </w:rPr>
        <w:t>.</w:t>
      </w:r>
    </w:p>
    <w:p w:rsidR="00156664" w:rsidRPr="00C1105E" w:rsidRDefault="00C1105E" w:rsidP="00156664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1105E">
        <w:rPr>
          <w:rFonts w:ascii="Times New Roman" w:hAnsi="Times New Roman" w:cs="Times New Roman"/>
          <w:b/>
          <w:noProof/>
          <w:color w:val="6633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81280</wp:posOffset>
            </wp:positionV>
            <wp:extent cx="2143125" cy="2181225"/>
            <wp:effectExtent l="76200" t="57150" r="47625" b="942975"/>
            <wp:wrapTight wrapText="bothSides">
              <wp:wrapPolygon edited="0">
                <wp:start x="9024" y="-566"/>
                <wp:lineTo x="7488" y="-377"/>
                <wp:lineTo x="2688" y="1886"/>
                <wp:lineTo x="1728" y="3584"/>
                <wp:lineTo x="384" y="5471"/>
                <wp:lineTo x="-768" y="8489"/>
                <wp:lineTo x="-192" y="14526"/>
                <wp:lineTo x="1344" y="17544"/>
                <wp:lineTo x="4992" y="20562"/>
                <wp:lineTo x="-576" y="26033"/>
                <wp:lineTo x="-576" y="26976"/>
                <wp:lineTo x="1152" y="29995"/>
                <wp:lineTo x="5568" y="30938"/>
                <wp:lineTo x="6912" y="30938"/>
                <wp:lineTo x="14400" y="30938"/>
                <wp:lineTo x="15744" y="30938"/>
                <wp:lineTo x="20160" y="29995"/>
                <wp:lineTo x="20160" y="29617"/>
                <wp:lineTo x="20544" y="29617"/>
                <wp:lineTo x="21888" y="27165"/>
                <wp:lineTo x="21888" y="26599"/>
                <wp:lineTo x="22080" y="26222"/>
                <wp:lineTo x="20544" y="24335"/>
                <wp:lineTo x="19392" y="23581"/>
                <wp:lineTo x="16320" y="20751"/>
                <wp:lineTo x="16128" y="20562"/>
                <wp:lineTo x="16320" y="20562"/>
                <wp:lineTo x="19776" y="17733"/>
                <wp:lineTo x="19776" y="17544"/>
                <wp:lineTo x="19968" y="17544"/>
                <wp:lineTo x="21504" y="14714"/>
                <wp:lineTo x="21504" y="14526"/>
                <wp:lineTo x="22080" y="11696"/>
                <wp:lineTo x="22080" y="8489"/>
                <wp:lineTo x="20928" y="5659"/>
                <wp:lineTo x="20928" y="5471"/>
                <wp:lineTo x="21120" y="5471"/>
                <wp:lineTo x="19392" y="3396"/>
                <wp:lineTo x="18624" y="2452"/>
                <wp:lineTo x="18624" y="1886"/>
                <wp:lineTo x="13824" y="-377"/>
                <wp:lineTo x="12288" y="-566"/>
                <wp:lineTo x="9024" y="-566"/>
              </wp:wrapPolygon>
            </wp:wrapTight>
            <wp:docPr id="11" name="Рисунок 10" descr="4c90bf1d94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90bf1d943b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812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156664" w:rsidRPr="00A41F1F" w:rsidRDefault="00156664" w:rsidP="00156664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E1640C" w:rsidRPr="00A41F1F" w:rsidRDefault="00E1640C" w:rsidP="009715D0">
      <w:pPr>
        <w:pStyle w:val="a3"/>
        <w:spacing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FE6F4C" w:rsidRPr="00A41F1F" w:rsidRDefault="00FE6F4C" w:rsidP="0032184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66373E" w:rsidRPr="00A41F1F" w:rsidRDefault="00807507" w:rsidP="0066373E">
      <w:pPr>
        <w:pStyle w:val="a3"/>
        <w:numPr>
          <w:ilvl w:val="0"/>
          <w:numId w:val="16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Красильщиков, А.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М. Жертва трагедии Смуты</w:t>
      </w:r>
      <w:proofErr w:type="gramStart"/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Патр</w:t>
      </w:r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иарх </w:t>
      </w:r>
      <w:proofErr w:type="spellStart"/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>Гермоген</w:t>
      </w:r>
      <w:proofErr w:type="spellEnd"/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 жизнь и дух</w:t>
      </w:r>
      <w:proofErr w:type="gramStart"/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п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>одвиг во имя Отечества / А.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М.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Красильщиков //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>Воен.-ист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журн.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1998.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6.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–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С</w:t>
      </w:r>
      <w:r w:rsidR="001E418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58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64.</w:t>
      </w:r>
    </w:p>
    <w:p w:rsidR="001E4187" w:rsidRPr="00A41F1F" w:rsidRDefault="001E4187" w:rsidP="0066373E">
      <w:pPr>
        <w:pStyle w:val="a3"/>
        <w:numPr>
          <w:ilvl w:val="0"/>
          <w:numId w:val="16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Морозова, Л. Е.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Гермоген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, патриарх всея Руси [1606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1612] / Л.</w:t>
      </w:r>
      <w:r w:rsidR="00321842" w:rsidRPr="00A41F1F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Е.</w:t>
      </w:r>
      <w:r w:rsidR="00321842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Морозова //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Вопр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истории. – 1994.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№ 2. – С. 160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163.</w:t>
      </w:r>
    </w:p>
    <w:p w:rsidR="00116361" w:rsidRPr="00A41F1F" w:rsidRDefault="00116361" w:rsidP="009715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p w:rsidR="00FE6F4C" w:rsidRPr="00A41F1F" w:rsidRDefault="00FE6F4C" w:rsidP="009715D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p w:rsidR="00A90082" w:rsidRDefault="00A90082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A90082" w:rsidRDefault="00A90082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211E53" w:rsidRDefault="00211E53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211E53" w:rsidRDefault="00211E53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211E53" w:rsidRDefault="00211E53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211E53" w:rsidRDefault="00211E53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211E53" w:rsidRDefault="00211E53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211E53" w:rsidRDefault="00211E53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1E1B74" w:rsidRDefault="001E1B74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</w:p>
    <w:p w:rsidR="0031519A" w:rsidRPr="00F45B87" w:rsidRDefault="00A90082" w:rsidP="00A90082">
      <w:pPr>
        <w:pStyle w:val="a3"/>
        <w:spacing w:after="0" w:line="240" w:lineRule="auto"/>
        <w:ind w:left="1714"/>
        <w:jc w:val="center"/>
        <w:rPr>
          <w:rFonts w:ascii="Batang" w:eastAsia="Batang" w:hAnsi="Batang" w:cs="Times New Roman"/>
          <w:b/>
          <w:color w:val="663300"/>
          <w:sz w:val="36"/>
          <w:szCs w:val="36"/>
        </w:rPr>
      </w:pPr>
      <w:r>
        <w:rPr>
          <w:rFonts w:ascii="Batang" w:eastAsia="Batang" w:hAnsi="Batang" w:cs="Times New Roman"/>
          <w:b/>
          <w:color w:val="663300"/>
          <w:sz w:val="36"/>
          <w:szCs w:val="36"/>
        </w:rPr>
        <w:t xml:space="preserve">Смутное время в </w:t>
      </w:r>
      <w:r w:rsidR="006537DD" w:rsidRPr="00F45B87">
        <w:rPr>
          <w:rFonts w:ascii="Batang" w:eastAsia="Batang" w:hAnsi="Batang" w:cs="Times New Roman"/>
          <w:b/>
          <w:color w:val="663300"/>
          <w:sz w:val="36"/>
          <w:szCs w:val="36"/>
        </w:rPr>
        <w:t>художественной</w:t>
      </w:r>
      <w:r w:rsidR="003F35EE" w:rsidRPr="00F45B87">
        <w:rPr>
          <w:rFonts w:ascii="Batang" w:eastAsia="Batang" w:hAnsi="Batang" w:cs="Times New Roman"/>
          <w:b/>
          <w:color w:val="663300"/>
          <w:sz w:val="36"/>
          <w:szCs w:val="36"/>
        </w:rPr>
        <w:t xml:space="preserve"> </w:t>
      </w:r>
      <w:r w:rsidR="009B295C" w:rsidRPr="00F45B87">
        <w:rPr>
          <w:rFonts w:ascii="Batang" w:eastAsia="Batang" w:hAnsi="Batang" w:cs="Times New Roman"/>
          <w:b/>
          <w:color w:val="663300"/>
          <w:sz w:val="36"/>
          <w:szCs w:val="36"/>
        </w:rPr>
        <w:t>л</w:t>
      </w:r>
      <w:r w:rsidR="003F35EE" w:rsidRPr="00F45B87">
        <w:rPr>
          <w:rFonts w:ascii="Batang" w:eastAsia="Batang" w:hAnsi="Batang" w:cs="Times New Roman"/>
          <w:b/>
          <w:color w:val="663300"/>
          <w:sz w:val="36"/>
          <w:szCs w:val="36"/>
        </w:rPr>
        <w:t>ит</w:t>
      </w:r>
      <w:r w:rsidR="006537DD" w:rsidRPr="00F45B87">
        <w:rPr>
          <w:rFonts w:ascii="Batang" w:eastAsia="Batang" w:hAnsi="Batang" w:cs="Times New Roman"/>
          <w:b/>
          <w:color w:val="663300"/>
          <w:sz w:val="36"/>
          <w:szCs w:val="36"/>
        </w:rPr>
        <w:t>ературе</w:t>
      </w:r>
    </w:p>
    <w:p w:rsidR="00466583" w:rsidRDefault="00466583" w:rsidP="004665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33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56515</wp:posOffset>
            </wp:positionV>
            <wp:extent cx="3086100" cy="1743075"/>
            <wp:effectExtent l="19050" t="0" r="0" b="0"/>
            <wp:wrapTight wrapText="bothSides">
              <wp:wrapPolygon edited="0">
                <wp:start x="533" y="0"/>
                <wp:lineTo x="-133" y="1652"/>
                <wp:lineTo x="-133" y="20066"/>
                <wp:lineTo x="267" y="21482"/>
                <wp:lineTo x="533" y="21482"/>
                <wp:lineTo x="20933" y="21482"/>
                <wp:lineTo x="21200" y="21482"/>
                <wp:lineTo x="21600" y="20066"/>
                <wp:lineTo x="21600" y="1652"/>
                <wp:lineTo x="21333" y="236"/>
                <wp:lineTo x="20933" y="0"/>
                <wp:lineTo x="533" y="0"/>
              </wp:wrapPolygon>
            </wp:wrapTight>
            <wp:docPr id="1" name="Рисунок 0" descr="9MM9HCAJCPDNPCATBBJ16CAJ6AO6KCA7U9ICBCA9EMYSJCAJJS0VNCAD994C2CA262CRTCA4LA0IPCA4YKFODCAI2C24UCAZPDOUBCAI54RF3CA0HVRT5CAHU750DCAO381WICAMR0UPYCATOQM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MM9HCAJCPDNPCATBBJ16CAJ6AO6KCA7U9ICBCA9EMYSJCAJJS0VNCAD994C2CA262CRTCA4LA0IPCA4YKFODCAI2C24UCAZPDOUBCAI54RF3CA0HVRT5CAHU750DCAO381WICAMR0UPYCATOQM7N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45B87">
        <w:rPr>
          <w:rFonts w:ascii="Times New Roman" w:eastAsia="Times New Roman" w:hAnsi="Times New Roman" w:cs="Times New Roman"/>
          <w:color w:val="663300"/>
          <w:sz w:val="28"/>
          <w:szCs w:val="28"/>
        </w:rPr>
        <w:tab/>
      </w:r>
    </w:p>
    <w:p w:rsidR="00466583" w:rsidRPr="00F45B87" w:rsidRDefault="00466583" w:rsidP="004665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t>«С нами дни и светлые и черные,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>С нами наши долгие века.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>Ни одна страница не зачеркнута,</w:t>
      </w:r>
      <w:r w:rsidRPr="00F45B87">
        <w:rPr>
          <w:rFonts w:ascii="Times New Roman" w:eastAsia="Times New Roman" w:hAnsi="Times New Roman" w:cs="Times New Roman"/>
          <w:i/>
          <w:iCs/>
          <w:color w:val="663300"/>
          <w:sz w:val="28"/>
          <w:szCs w:val="28"/>
        </w:rPr>
        <w:br/>
        <w:t xml:space="preserve">Ни одна не вырвана строка». </w:t>
      </w:r>
    </w:p>
    <w:p w:rsidR="00466583" w:rsidRDefault="00466583" w:rsidP="00466583">
      <w:pPr>
        <w:tabs>
          <w:tab w:val="left" w:pos="381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</w:rPr>
      </w:pPr>
      <w:r w:rsidRPr="00F45B87"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</w:rPr>
        <w:t>В. Кочетков « Русская история»</w:t>
      </w:r>
    </w:p>
    <w:p w:rsidR="00466583" w:rsidRPr="00F45B87" w:rsidRDefault="00466583" w:rsidP="00466583">
      <w:pPr>
        <w:tabs>
          <w:tab w:val="left" w:pos="381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3300"/>
          <w:sz w:val="28"/>
          <w:szCs w:val="28"/>
        </w:rPr>
      </w:pPr>
    </w:p>
    <w:p w:rsidR="00500D03" w:rsidRDefault="00B702A4" w:rsidP="00500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>
        <w:rPr>
          <w:rFonts w:ascii="Times New Roman" w:hAnsi="Times New Roman" w:cs="Times New Roman"/>
          <w:color w:val="663300"/>
          <w:sz w:val="28"/>
          <w:szCs w:val="28"/>
        </w:rPr>
        <w:t xml:space="preserve">      </w:t>
      </w:r>
      <w:r w:rsidR="003A534D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6650BA" w:rsidRPr="00F45B87">
        <w:rPr>
          <w:rFonts w:ascii="Times New Roman" w:eastAsia="Times New Roman" w:hAnsi="Times New Roman" w:cs="Times New Roman"/>
          <w:color w:val="663300"/>
          <w:sz w:val="28"/>
          <w:szCs w:val="28"/>
        </w:rPr>
        <w:t xml:space="preserve">В произведениях многих авторов нашли отражение события Смутного времени. Исторические песни и сказания, романы и повести, рассказы и очерки, стихи и пьесы </w:t>
      </w:r>
      <w:r w:rsidR="004E09E7">
        <w:rPr>
          <w:rFonts w:ascii="Times New Roman" w:eastAsia="Times New Roman" w:hAnsi="Times New Roman" w:cs="Times New Roman"/>
          <w:color w:val="663300"/>
          <w:sz w:val="28"/>
          <w:szCs w:val="28"/>
        </w:rPr>
        <w:t>–</w:t>
      </w:r>
      <w:r w:rsidR="006650BA" w:rsidRPr="00F45B87">
        <w:rPr>
          <w:rFonts w:ascii="Times New Roman" w:eastAsia="Times New Roman" w:hAnsi="Times New Roman" w:cs="Times New Roman"/>
          <w:color w:val="663300"/>
          <w:sz w:val="28"/>
          <w:szCs w:val="28"/>
        </w:rPr>
        <w:t xml:space="preserve"> вот наиболее распространенные жанры литературы о Смуте. Эти произведения отличаются ярким напряженным действием, эпическим изображением характеров, событий, ясным и выразительным языком. Раскрывая связь времен,</w:t>
      </w:r>
      <w:r w:rsidR="00EA605F" w:rsidRPr="00F45B87">
        <w:rPr>
          <w:rFonts w:ascii="Times New Roman" w:eastAsia="Times New Roman" w:hAnsi="Times New Roman" w:cs="Times New Roman"/>
          <w:color w:val="663300"/>
          <w:sz w:val="28"/>
          <w:szCs w:val="28"/>
        </w:rPr>
        <w:t xml:space="preserve"> </w:t>
      </w:r>
      <w:r w:rsidR="006650BA" w:rsidRPr="00F45B87">
        <w:rPr>
          <w:rFonts w:ascii="Times New Roman" w:eastAsia="Times New Roman" w:hAnsi="Times New Roman" w:cs="Times New Roman"/>
          <w:color w:val="663300"/>
          <w:sz w:val="28"/>
          <w:szCs w:val="28"/>
        </w:rPr>
        <w:t>авторы показывают, что без прошлого нет настоящего, нет будущего.</w:t>
      </w:r>
    </w:p>
    <w:p w:rsidR="00EC65D3" w:rsidRPr="00651D8F" w:rsidRDefault="00EA605F" w:rsidP="00651D8F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651D8F">
        <w:rPr>
          <w:rFonts w:ascii="Times New Roman" w:hAnsi="Times New Roman" w:cs="Times New Roman"/>
          <w:color w:val="663300"/>
          <w:sz w:val="28"/>
          <w:szCs w:val="28"/>
        </w:rPr>
        <w:t>Дмитриев, И. И. Освобождение Москвы</w:t>
      </w:r>
      <w:proofErr w:type="gramStart"/>
      <w:r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50107D">
        <w:rPr>
          <w:rFonts w:ascii="Times New Roman" w:hAnsi="Times New Roman" w:cs="Times New Roman"/>
          <w:color w:val="663300"/>
          <w:sz w:val="28"/>
          <w:szCs w:val="28"/>
        </w:rPr>
        <w:t xml:space="preserve"> [стихотворение] // Полн. собр.</w:t>
      </w:r>
      <w:r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стихотворений / И. И. Дмитриев ; вступ. ст., </w:t>
      </w:r>
      <w:proofErr w:type="spellStart"/>
      <w:r w:rsidRPr="00651D8F">
        <w:rPr>
          <w:rFonts w:ascii="Times New Roman" w:hAnsi="Times New Roman" w:cs="Times New Roman"/>
          <w:color w:val="663300"/>
          <w:sz w:val="28"/>
          <w:szCs w:val="28"/>
        </w:rPr>
        <w:t>подгот</w:t>
      </w:r>
      <w:proofErr w:type="spellEnd"/>
      <w:r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. текста и примеч. Г. П. </w:t>
      </w:r>
      <w:proofErr w:type="spellStart"/>
      <w:r w:rsidRPr="00651D8F">
        <w:rPr>
          <w:rFonts w:ascii="Times New Roman" w:hAnsi="Times New Roman" w:cs="Times New Roman"/>
          <w:color w:val="663300"/>
          <w:sz w:val="28"/>
          <w:szCs w:val="28"/>
        </w:rPr>
        <w:t>Макогоненко</w:t>
      </w:r>
      <w:proofErr w:type="spellEnd"/>
      <w:r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. – Л. : Ленингр. отд. </w:t>
      </w:r>
      <w:r w:rsidR="00DD1FE8" w:rsidRPr="00651D8F">
        <w:rPr>
          <w:rFonts w:ascii="Times New Roman" w:hAnsi="Times New Roman" w:cs="Times New Roman"/>
          <w:color w:val="663300"/>
          <w:sz w:val="28"/>
          <w:szCs w:val="28"/>
        </w:rPr>
        <w:t>изд-ва «Сов</w:t>
      </w:r>
      <w:proofErr w:type="gramStart"/>
      <w:r w:rsidR="00DD1FE8" w:rsidRPr="00651D8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="00DD1FE8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="00DD1FE8" w:rsidRPr="00651D8F">
        <w:rPr>
          <w:rFonts w:ascii="Times New Roman" w:hAnsi="Times New Roman" w:cs="Times New Roman"/>
          <w:color w:val="663300"/>
          <w:sz w:val="28"/>
          <w:szCs w:val="28"/>
        </w:rPr>
        <w:t>п</w:t>
      </w:r>
      <w:proofErr w:type="gramEnd"/>
      <w:r w:rsidR="00DD1FE8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исатель», 1967. – </w:t>
      </w:r>
      <w:r w:rsidRPr="00651D8F">
        <w:rPr>
          <w:rFonts w:ascii="Times New Roman" w:hAnsi="Times New Roman" w:cs="Times New Roman"/>
          <w:color w:val="663300"/>
          <w:sz w:val="28"/>
          <w:szCs w:val="28"/>
        </w:rPr>
        <w:t>С. 82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651D8F">
        <w:rPr>
          <w:rFonts w:ascii="Times New Roman" w:hAnsi="Times New Roman" w:cs="Times New Roman"/>
          <w:color w:val="663300"/>
          <w:sz w:val="28"/>
          <w:szCs w:val="28"/>
        </w:rPr>
        <w:t>87. – (Серия</w:t>
      </w:r>
      <w:r w:rsidR="00402BCB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«Библиотека поэта»</w:t>
      </w:r>
      <w:proofErr w:type="gramStart"/>
      <w:r w:rsidR="00402BCB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402BCB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="00402BCB" w:rsidRPr="00651D8F">
        <w:rPr>
          <w:rFonts w:ascii="Times New Roman" w:hAnsi="Times New Roman" w:cs="Times New Roman"/>
          <w:color w:val="663300"/>
          <w:sz w:val="28"/>
          <w:szCs w:val="28"/>
        </w:rPr>
        <w:t>о</w:t>
      </w:r>
      <w:r w:rsidR="009E5157" w:rsidRPr="00651D8F">
        <w:rPr>
          <w:rFonts w:ascii="Times New Roman" w:hAnsi="Times New Roman" w:cs="Times New Roman"/>
          <w:color w:val="663300"/>
          <w:sz w:val="28"/>
          <w:szCs w:val="28"/>
        </w:rPr>
        <w:t>сн</w:t>
      </w:r>
      <w:proofErr w:type="spellEnd"/>
      <w:r w:rsidR="00402BCB" w:rsidRPr="00651D8F">
        <w:rPr>
          <w:rFonts w:ascii="Times New Roman" w:hAnsi="Times New Roman" w:cs="Times New Roman"/>
          <w:color w:val="663300"/>
          <w:sz w:val="28"/>
          <w:szCs w:val="28"/>
        </w:rPr>
        <w:t>.</w:t>
      </w:r>
      <w:r w:rsidR="000B177C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3756D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М. Горьким</w:t>
      </w:r>
      <w:proofErr w:type="gramStart"/>
      <w:r w:rsidR="00AE7A31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3756D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43756D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="009E5157" w:rsidRPr="00651D8F">
        <w:rPr>
          <w:rFonts w:ascii="Times New Roman" w:hAnsi="Times New Roman" w:cs="Times New Roman"/>
          <w:color w:val="663300"/>
          <w:sz w:val="28"/>
          <w:szCs w:val="28"/>
        </w:rPr>
        <w:t>Большая</w:t>
      </w:r>
      <w:proofErr w:type="gramEnd"/>
      <w:r w:rsidR="009E5157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се</w:t>
      </w:r>
      <w:r w:rsidR="0043756D" w:rsidRPr="00651D8F">
        <w:rPr>
          <w:rFonts w:ascii="Times New Roman" w:hAnsi="Times New Roman" w:cs="Times New Roman"/>
          <w:color w:val="663300"/>
          <w:sz w:val="28"/>
          <w:szCs w:val="28"/>
        </w:rPr>
        <w:t>р</w:t>
      </w:r>
      <w:r w:rsidR="000B177C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0B177C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="000B177C" w:rsidRPr="00651D8F">
        <w:rPr>
          <w:rFonts w:ascii="Times New Roman" w:hAnsi="Times New Roman" w:cs="Times New Roman"/>
          <w:color w:val="663300"/>
          <w:sz w:val="28"/>
          <w:szCs w:val="28"/>
        </w:rPr>
        <w:t>И</w:t>
      </w:r>
      <w:r w:rsidR="009E5157" w:rsidRPr="00651D8F">
        <w:rPr>
          <w:rFonts w:ascii="Times New Roman" w:hAnsi="Times New Roman" w:cs="Times New Roman"/>
          <w:color w:val="663300"/>
          <w:sz w:val="28"/>
          <w:szCs w:val="28"/>
        </w:rPr>
        <w:t>зд.</w:t>
      </w:r>
      <w:r w:rsidR="0043756D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2-е</w:t>
      </w:r>
      <w:r w:rsidR="009E5157" w:rsidRPr="00651D8F">
        <w:rPr>
          <w:rFonts w:ascii="Times New Roman" w:hAnsi="Times New Roman" w:cs="Times New Roman"/>
          <w:color w:val="663300"/>
          <w:sz w:val="28"/>
          <w:szCs w:val="28"/>
        </w:rPr>
        <w:t>).</w:t>
      </w:r>
      <w:proofErr w:type="gramEnd"/>
    </w:p>
    <w:p w:rsidR="00EC65D3" w:rsidRPr="00651D8F" w:rsidRDefault="00616345" w:rsidP="00D52972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-567" w:firstLine="555"/>
        <w:jc w:val="both"/>
        <w:rPr>
          <w:rFonts w:ascii="Times New Roman" w:eastAsia="Times New Roman" w:hAnsi="Times New Roman" w:cs="Times New Roman"/>
          <w:color w:val="663300"/>
          <w:sz w:val="24"/>
          <w:szCs w:val="24"/>
        </w:rPr>
      </w:pPr>
      <w:r w:rsidRPr="00651D8F">
        <w:rPr>
          <w:rFonts w:ascii="Times New Roman" w:hAnsi="Times New Roman" w:cs="Times New Roman"/>
          <w:color w:val="663300"/>
          <w:sz w:val="28"/>
          <w:szCs w:val="28"/>
        </w:rPr>
        <w:t>Загоскин, М. Н. Юрий Милославский или Русские в 1612 году</w:t>
      </w:r>
      <w:r w:rsidR="00DD1FE8"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/ М. Н. Загоскин</w:t>
      </w:r>
      <w:r w:rsidRPr="00651D8F">
        <w:rPr>
          <w:rFonts w:ascii="Times New Roman" w:hAnsi="Times New Roman" w:cs="Times New Roman"/>
          <w:color w:val="663300"/>
          <w:sz w:val="28"/>
          <w:szCs w:val="28"/>
        </w:rPr>
        <w:t>. – М.</w:t>
      </w:r>
      <w:proofErr w:type="gramStart"/>
      <w:r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651D8F">
        <w:rPr>
          <w:rFonts w:ascii="Times New Roman" w:hAnsi="Times New Roman" w:cs="Times New Roman"/>
          <w:color w:val="663300"/>
          <w:sz w:val="28"/>
          <w:szCs w:val="28"/>
        </w:rPr>
        <w:t xml:space="preserve"> Панорама, 1991. – 235, [2] с. – (Библиотека исторического романа).</w:t>
      </w:r>
    </w:p>
    <w:p w:rsidR="00D52972" w:rsidRPr="00D52972" w:rsidRDefault="00B36761" w:rsidP="000C50B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4"/>
          <w:szCs w:val="24"/>
        </w:rPr>
      </w:pPr>
      <w:r w:rsidRPr="00D52972">
        <w:rPr>
          <w:rFonts w:ascii="Times New Roman" w:hAnsi="Times New Roman" w:cs="Times New Roman"/>
          <w:color w:val="663300"/>
          <w:sz w:val="28"/>
          <w:szCs w:val="28"/>
        </w:rPr>
        <w:t>Михаил Скопин</w:t>
      </w:r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-Шуйский</w:t>
      </w:r>
      <w:proofErr w:type="gramStart"/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C67043">
        <w:rPr>
          <w:rFonts w:ascii="Times New Roman" w:hAnsi="Times New Roman" w:cs="Times New Roman"/>
          <w:color w:val="663300"/>
          <w:sz w:val="28"/>
          <w:szCs w:val="28"/>
        </w:rPr>
        <w:t>[</w:t>
      </w:r>
      <w:r w:rsidR="00C67043" w:rsidRPr="00C67043">
        <w:rPr>
          <w:rFonts w:ascii="Times New Roman" w:hAnsi="Times New Roman" w:cs="Times New Roman"/>
          <w:color w:val="663300"/>
          <w:sz w:val="28"/>
          <w:szCs w:val="28"/>
        </w:rPr>
        <w:t>ист</w:t>
      </w:r>
      <w:r w:rsidRPr="00D52972">
        <w:rPr>
          <w:rFonts w:ascii="Times New Roman" w:hAnsi="Times New Roman" w:cs="Times New Roman"/>
          <w:color w:val="663300"/>
          <w:sz w:val="28"/>
          <w:szCs w:val="28"/>
        </w:rPr>
        <w:t>. песня] // Исторические песни</w:t>
      </w:r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/ вступ. ст., </w:t>
      </w:r>
      <w:proofErr w:type="spellStart"/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подгот</w:t>
      </w:r>
      <w:proofErr w:type="spellEnd"/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. текстов и примеч. В. И.</w:t>
      </w:r>
      <w:r w:rsidR="00A45123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Чичерова. – Л. : Сов</w:t>
      </w:r>
      <w:proofErr w:type="gramStart"/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п</w:t>
      </w:r>
      <w:proofErr w:type="gramEnd"/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>исатель, 1956. – С. 169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172.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(</w:t>
      </w:r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Серия «Библиотека поэта</w:t>
      </w:r>
      <w:r w:rsidR="009E5157" w:rsidRPr="00D52972">
        <w:rPr>
          <w:rFonts w:ascii="Times New Roman" w:hAnsi="Times New Roman" w:cs="Times New Roman"/>
          <w:color w:val="663300"/>
          <w:sz w:val="28"/>
          <w:szCs w:val="28"/>
        </w:rPr>
        <w:t>»</w:t>
      </w:r>
      <w:proofErr w:type="gramStart"/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>о</w:t>
      </w:r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сн</w:t>
      </w:r>
      <w:proofErr w:type="spellEnd"/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>. М. </w:t>
      </w:r>
      <w:r w:rsidR="0039282E" w:rsidRPr="00D52972">
        <w:rPr>
          <w:rFonts w:ascii="Times New Roman" w:hAnsi="Times New Roman" w:cs="Times New Roman"/>
          <w:color w:val="663300"/>
          <w:sz w:val="28"/>
          <w:szCs w:val="28"/>
        </w:rPr>
        <w:t>Горьким</w:t>
      </w:r>
      <w:proofErr w:type="gramStart"/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Малая сер.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782393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="0043756D" w:rsidRPr="00D52972">
        <w:rPr>
          <w:rFonts w:ascii="Times New Roman" w:hAnsi="Times New Roman" w:cs="Times New Roman"/>
          <w:color w:val="663300"/>
          <w:sz w:val="28"/>
          <w:szCs w:val="28"/>
        </w:rPr>
        <w:t>Изд. 3-е</w:t>
      </w:r>
      <w:r w:rsidR="00A45123" w:rsidRPr="00D52972">
        <w:rPr>
          <w:rFonts w:ascii="Times New Roman" w:hAnsi="Times New Roman" w:cs="Times New Roman"/>
          <w:color w:val="663300"/>
          <w:sz w:val="28"/>
          <w:szCs w:val="28"/>
        </w:rPr>
        <w:t>).</w:t>
      </w:r>
      <w:proofErr w:type="gramEnd"/>
    </w:p>
    <w:p w:rsidR="00F45B87" w:rsidRPr="00D52972" w:rsidRDefault="002271C0" w:rsidP="00D52972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4"/>
          <w:szCs w:val="24"/>
        </w:rPr>
      </w:pPr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Новая повесть о </w:t>
      </w:r>
      <w:proofErr w:type="spellStart"/>
      <w:r w:rsidRPr="00D52972">
        <w:rPr>
          <w:rFonts w:ascii="Times New Roman" w:hAnsi="Times New Roman" w:cs="Times New Roman"/>
          <w:color w:val="663300"/>
          <w:sz w:val="28"/>
          <w:szCs w:val="28"/>
        </w:rPr>
        <w:t>преславном</w:t>
      </w:r>
      <w:proofErr w:type="spellEnd"/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Российском царстве и великом государстве Московском… // Хрестоматия по древней русской литературе : учеб</w:t>
      </w:r>
      <w:proofErr w:type="gramStart"/>
      <w:r w:rsidRPr="00D52972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D52972">
        <w:rPr>
          <w:rFonts w:ascii="Times New Roman" w:hAnsi="Times New Roman" w:cs="Times New Roman"/>
          <w:color w:val="663300"/>
          <w:sz w:val="28"/>
          <w:szCs w:val="28"/>
        </w:rPr>
        <w:t>п</w:t>
      </w:r>
      <w:proofErr w:type="gramEnd"/>
      <w:r w:rsidRPr="00D52972">
        <w:rPr>
          <w:rFonts w:ascii="Times New Roman" w:hAnsi="Times New Roman" w:cs="Times New Roman"/>
          <w:color w:val="663300"/>
          <w:sz w:val="28"/>
          <w:szCs w:val="28"/>
        </w:rPr>
        <w:t>особие / сост. Н.</w:t>
      </w:r>
      <w:r w:rsidR="00A45123" w:rsidRPr="00D52972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D52972">
        <w:rPr>
          <w:rFonts w:ascii="Times New Roman" w:hAnsi="Times New Roman" w:cs="Times New Roman"/>
          <w:color w:val="663300"/>
          <w:sz w:val="28"/>
          <w:szCs w:val="28"/>
        </w:rPr>
        <w:t>К.</w:t>
      </w:r>
      <w:r w:rsidR="00A45123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Гудзий ; </w:t>
      </w:r>
      <w:proofErr w:type="spellStart"/>
      <w:r w:rsidRPr="00D52972">
        <w:rPr>
          <w:rFonts w:ascii="Times New Roman" w:hAnsi="Times New Roman" w:cs="Times New Roman"/>
          <w:color w:val="663300"/>
          <w:sz w:val="28"/>
          <w:szCs w:val="28"/>
        </w:rPr>
        <w:t>науч</w:t>
      </w:r>
      <w:proofErr w:type="spellEnd"/>
      <w:r w:rsidRPr="00D52972">
        <w:rPr>
          <w:rFonts w:ascii="Times New Roman" w:hAnsi="Times New Roman" w:cs="Times New Roman"/>
          <w:color w:val="663300"/>
          <w:sz w:val="28"/>
          <w:szCs w:val="28"/>
        </w:rPr>
        <w:t>. ред. Н.</w:t>
      </w:r>
      <w:r w:rsidR="00A45123" w:rsidRPr="00D52972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D52972">
        <w:rPr>
          <w:rFonts w:ascii="Times New Roman" w:hAnsi="Times New Roman" w:cs="Times New Roman"/>
          <w:color w:val="663300"/>
          <w:sz w:val="28"/>
          <w:szCs w:val="28"/>
        </w:rPr>
        <w:t>И.</w:t>
      </w:r>
      <w:r w:rsidR="00A45123"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D52972">
        <w:rPr>
          <w:rFonts w:ascii="Times New Roman" w:hAnsi="Times New Roman" w:cs="Times New Roman"/>
          <w:color w:val="663300"/>
          <w:sz w:val="28"/>
          <w:szCs w:val="28"/>
        </w:rPr>
        <w:t>Прокофьев. – Изд. 8-е. – М.</w:t>
      </w:r>
      <w:proofErr w:type="gramStart"/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D52972">
        <w:rPr>
          <w:rFonts w:ascii="Times New Roman" w:hAnsi="Times New Roman" w:cs="Times New Roman"/>
          <w:color w:val="663300"/>
          <w:sz w:val="28"/>
          <w:szCs w:val="28"/>
        </w:rPr>
        <w:t xml:space="preserve"> Просвещение, 1973. – С. 305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D52972">
        <w:rPr>
          <w:rFonts w:ascii="Times New Roman" w:hAnsi="Times New Roman" w:cs="Times New Roman"/>
          <w:color w:val="663300"/>
          <w:sz w:val="28"/>
          <w:szCs w:val="28"/>
        </w:rPr>
        <w:t>312.</w:t>
      </w:r>
    </w:p>
    <w:p w:rsidR="00EC65D3" w:rsidRPr="00A41F1F" w:rsidRDefault="003F35EE" w:rsidP="00EC65D3">
      <w:pPr>
        <w:pStyle w:val="a3"/>
        <w:numPr>
          <w:ilvl w:val="0"/>
          <w:numId w:val="16"/>
        </w:numPr>
        <w:spacing w:after="100" w:afterAutospacing="1" w:line="240" w:lineRule="auto"/>
        <w:ind w:left="-567" w:firstLine="555"/>
        <w:rPr>
          <w:rFonts w:ascii="Times New Roman" w:hAnsi="Times New Roman" w:cs="Times New Roman"/>
          <w:color w:val="663300"/>
          <w:sz w:val="24"/>
          <w:szCs w:val="24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Островский, А.</w:t>
      </w:r>
      <w:r w:rsidRPr="00A41F1F">
        <w:rPr>
          <w:rFonts w:ascii="Times New Roman" w:hAnsi="Times New Roman" w:cs="Times New Roman"/>
          <w:color w:val="663300"/>
          <w:sz w:val="28"/>
          <w:szCs w:val="28"/>
          <w:lang w:val="en-US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Н.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Козьма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Захарьич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Минин-Сухорук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// Полн. собр. соч. – Т.</w:t>
      </w:r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3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Пьесы. 1862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1864 / сост. Г. И.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Владыкин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– М. : Госиздат </w:t>
      </w:r>
      <w:proofErr w:type="spellStart"/>
      <w:r w:rsidR="00D6250D" w:rsidRPr="00A41F1F">
        <w:rPr>
          <w:rFonts w:ascii="Times New Roman" w:hAnsi="Times New Roman" w:cs="Times New Roman"/>
          <w:color w:val="663300"/>
          <w:sz w:val="28"/>
          <w:szCs w:val="28"/>
        </w:rPr>
        <w:t>худож</w:t>
      </w:r>
      <w:proofErr w:type="spellEnd"/>
      <w:r w:rsidR="00D6250D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лит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., 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>1950. – С. 7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245.</w:t>
      </w:r>
    </w:p>
    <w:p w:rsidR="00EC65D3" w:rsidRPr="00A41F1F" w:rsidRDefault="002271C0" w:rsidP="00500D03">
      <w:pPr>
        <w:pStyle w:val="a3"/>
        <w:numPr>
          <w:ilvl w:val="0"/>
          <w:numId w:val="16"/>
        </w:numPr>
        <w:spacing w:after="100" w:afterAutospacing="1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4"/>
          <w:szCs w:val="24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lastRenderedPageBreak/>
        <w:t>Плач о</w:t>
      </w:r>
      <w:r w:rsidR="00492237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пленении и конечном разорении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Московского государства // Хрестоматия по древней русской литературе : учеб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п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>особие / сост. Н.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К.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Гудзий ;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науч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ред. Н.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И.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Прокофьев. – Изд. 8-е. –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Просвещение, 1973. – С. 312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314.</w:t>
      </w:r>
    </w:p>
    <w:p w:rsidR="00EC65D3" w:rsidRPr="00A41F1F" w:rsidRDefault="002271C0" w:rsidP="00500D03">
      <w:pPr>
        <w:pStyle w:val="a3"/>
        <w:numPr>
          <w:ilvl w:val="0"/>
          <w:numId w:val="16"/>
        </w:numPr>
        <w:spacing w:after="100" w:afterAutospacing="1" w:line="240" w:lineRule="auto"/>
        <w:ind w:left="-567" w:firstLine="555"/>
        <w:jc w:val="both"/>
        <w:rPr>
          <w:rFonts w:ascii="Times New Roman" w:hAnsi="Times New Roman" w:cs="Times New Roman"/>
          <w:color w:val="663300"/>
          <w:sz w:val="24"/>
          <w:szCs w:val="24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Повесть о смерти и о погребении князя Михаила Васильевича Скопина-Шуйского // Хрестоматия по древней русской литературе : учеб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п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>особие / сост. Н.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К.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Гудзий ;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науч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ред. Н.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И.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Прокофьев. – Изд. 8-е. – М</w:t>
      </w:r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Start"/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A45123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Просвещение, 1973. – С.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314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321.</w:t>
      </w:r>
    </w:p>
    <w:p w:rsidR="00A45123" w:rsidRPr="00375E3D" w:rsidRDefault="00A45123" w:rsidP="0018037D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 w:rsidRPr="0018037D">
        <w:rPr>
          <w:rFonts w:ascii="Times New Roman" w:hAnsi="Times New Roman" w:cs="Times New Roman"/>
          <w:color w:val="663300"/>
          <w:sz w:val="28"/>
          <w:szCs w:val="28"/>
        </w:rPr>
        <w:t>Смерть Михаила Скопина-Шуйского</w:t>
      </w:r>
      <w:proofErr w:type="gramStart"/>
      <w:r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[</w:t>
      </w:r>
      <w:r w:rsidR="00C67043" w:rsidRPr="00C67043">
        <w:rPr>
          <w:rFonts w:ascii="Times New Roman" w:hAnsi="Times New Roman" w:cs="Times New Roman"/>
          <w:color w:val="663300"/>
          <w:sz w:val="28"/>
          <w:szCs w:val="28"/>
        </w:rPr>
        <w:t>ист</w:t>
      </w:r>
      <w:r w:rsidRPr="00C67043">
        <w:rPr>
          <w:rFonts w:ascii="Times New Roman" w:hAnsi="Times New Roman" w:cs="Times New Roman"/>
          <w:color w:val="663300"/>
          <w:sz w:val="28"/>
          <w:szCs w:val="28"/>
        </w:rPr>
        <w:t>.</w:t>
      </w:r>
      <w:r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песня] // Исторические песни / вступ. ст., </w:t>
      </w:r>
      <w:proofErr w:type="spellStart"/>
      <w:r w:rsidRPr="0018037D">
        <w:rPr>
          <w:rFonts w:ascii="Times New Roman" w:hAnsi="Times New Roman" w:cs="Times New Roman"/>
          <w:color w:val="663300"/>
          <w:sz w:val="28"/>
          <w:szCs w:val="28"/>
        </w:rPr>
        <w:t>подгот</w:t>
      </w:r>
      <w:proofErr w:type="spellEnd"/>
      <w:r w:rsidRPr="0018037D">
        <w:rPr>
          <w:rFonts w:ascii="Times New Roman" w:hAnsi="Times New Roman" w:cs="Times New Roman"/>
          <w:color w:val="663300"/>
          <w:sz w:val="28"/>
          <w:szCs w:val="28"/>
        </w:rPr>
        <w:t>. текстов и примеч. В. И. Чичерова. – Л. : Сов</w:t>
      </w:r>
      <w:proofErr w:type="gramStart"/>
      <w:r w:rsidRPr="0018037D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Pr="0018037D">
        <w:rPr>
          <w:rFonts w:ascii="Times New Roman" w:hAnsi="Times New Roman" w:cs="Times New Roman"/>
          <w:color w:val="663300"/>
          <w:sz w:val="28"/>
          <w:szCs w:val="28"/>
        </w:rPr>
        <w:t>п</w:t>
      </w:r>
      <w:proofErr w:type="gramEnd"/>
      <w:r w:rsidRPr="0018037D">
        <w:rPr>
          <w:rFonts w:ascii="Times New Roman" w:hAnsi="Times New Roman" w:cs="Times New Roman"/>
          <w:color w:val="663300"/>
          <w:sz w:val="28"/>
          <w:szCs w:val="28"/>
        </w:rPr>
        <w:t>исатель, 1956. – С. 169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18037D">
        <w:rPr>
          <w:rFonts w:ascii="Times New Roman" w:hAnsi="Times New Roman" w:cs="Times New Roman"/>
          <w:color w:val="663300"/>
          <w:sz w:val="28"/>
          <w:szCs w:val="28"/>
        </w:rPr>
        <w:t>172.</w:t>
      </w:r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>(Серия «Библиотека поэта»</w:t>
      </w:r>
      <w:proofErr w:type="gramStart"/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>осн</w:t>
      </w:r>
      <w:proofErr w:type="spellEnd"/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>.                                                                                                                     М. Горьким</w:t>
      </w:r>
      <w:proofErr w:type="gramStart"/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Малая сер.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="00DD1FE8" w:rsidRPr="0018037D">
        <w:rPr>
          <w:rFonts w:ascii="Times New Roman" w:hAnsi="Times New Roman" w:cs="Times New Roman"/>
          <w:color w:val="663300"/>
          <w:sz w:val="28"/>
          <w:szCs w:val="28"/>
        </w:rPr>
        <w:t>Изд. 3-е).</w:t>
      </w:r>
      <w:proofErr w:type="gramEnd"/>
    </w:p>
    <w:p w:rsidR="00375E3D" w:rsidRPr="000D7311" w:rsidRDefault="00375E3D" w:rsidP="0018037D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</w:rPr>
      </w:pPr>
      <w:r>
        <w:rPr>
          <w:rFonts w:ascii="Times New Roman" w:hAnsi="Times New Roman" w:cs="Times New Roman"/>
          <w:color w:val="663300"/>
          <w:sz w:val="28"/>
          <w:szCs w:val="28"/>
        </w:rPr>
        <w:t xml:space="preserve">Толстой, А. К. Ночь перед приступом : </w:t>
      </w:r>
      <w:r w:rsidRPr="00375E3D">
        <w:rPr>
          <w:rFonts w:ascii="Times New Roman" w:hAnsi="Times New Roman" w:cs="Times New Roman"/>
          <w:color w:val="663300"/>
          <w:sz w:val="28"/>
          <w:szCs w:val="28"/>
        </w:rPr>
        <w:t>[</w:t>
      </w:r>
      <w:r>
        <w:rPr>
          <w:rFonts w:ascii="Times New Roman" w:hAnsi="Times New Roman" w:cs="Times New Roman"/>
          <w:color w:val="663300"/>
          <w:sz w:val="28"/>
          <w:szCs w:val="28"/>
        </w:rPr>
        <w:t>стихотворение</w:t>
      </w:r>
      <w:r w:rsidRPr="00375E3D">
        <w:rPr>
          <w:rFonts w:ascii="Times New Roman" w:hAnsi="Times New Roman" w:cs="Times New Roman"/>
          <w:color w:val="663300"/>
          <w:sz w:val="28"/>
          <w:szCs w:val="28"/>
        </w:rPr>
        <w:t>]</w:t>
      </w:r>
      <w:r>
        <w:rPr>
          <w:rFonts w:ascii="Times New Roman" w:hAnsi="Times New Roman" w:cs="Times New Roman"/>
          <w:color w:val="663300"/>
          <w:sz w:val="28"/>
          <w:szCs w:val="28"/>
        </w:rPr>
        <w:t xml:space="preserve"> /</w:t>
      </w:r>
      <w:r w:rsidR="003C5C5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663300"/>
          <w:sz w:val="28"/>
          <w:szCs w:val="28"/>
        </w:rPr>
        <w:t>А. К.Толстой // Собр. соч. : в 4-х т.</w:t>
      </w:r>
      <w:r w:rsidR="00E01645">
        <w:rPr>
          <w:rFonts w:ascii="Times New Roman" w:hAnsi="Times New Roman" w:cs="Times New Roman"/>
          <w:color w:val="663300"/>
          <w:sz w:val="28"/>
          <w:szCs w:val="28"/>
        </w:rPr>
        <w:t xml:space="preserve"> / сост. и общ</w:t>
      </w:r>
      <w:proofErr w:type="gramStart"/>
      <w:r w:rsidR="003C5C5F">
        <w:rPr>
          <w:rFonts w:ascii="Times New Roman" w:hAnsi="Times New Roman" w:cs="Times New Roman"/>
          <w:color w:val="663300"/>
          <w:sz w:val="28"/>
          <w:szCs w:val="28"/>
        </w:rPr>
        <w:t>.</w:t>
      </w:r>
      <w:proofErr w:type="gramEnd"/>
      <w:r w:rsidR="003C5C5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gramStart"/>
      <w:r w:rsidR="003C5C5F">
        <w:rPr>
          <w:rFonts w:ascii="Times New Roman" w:hAnsi="Times New Roman" w:cs="Times New Roman"/>
          <w:color w:val="663300"/>
          <w:sz w:val="28"/>
          <w:szCs w:val="28"/>
        </w:rPr>
        <w:t>р</w:t>
      </w:r>
      <w:proofErr w:type="gramEnd"/>
      <w:r w:rsidR="003C5C5F">
        <w:rPr>
          <w:rFonts w:ascii="Times New Roman" w:hAnsi="Times New Roman" w:cs="Times New Roman"/>
          <w:color w:val="663300"/>
          <w:sz w:val="28"/>
          <w:szCs w:val="28"/>
        </w:rPr>
        <w:t xml:space="preserve">ед. и </w:t>
      </w:r>
      <w:proofErr w:type="spellStart"/>
      <w:r w:rsidR="003C5C5F">
        <w:rPr>
          <w:rFonts w:ascii="Times New Roman" w:hAnsi="Times New Roman" w:cs="Times New Roman"/>
          <w:color w:val="663300"/>
          <w:sz w:val="28"/>
          <w:szCs w:val="28"/>
        </w:rPr>
        <w:t>предисл</w:t>
      </w:r>
      <w:proofErr w:type="spellEnd"/>
      <w:r w:rsidR="003C5C5F">
        <w:rPr>
          <w:rFonts w:ascii="Times New Roman" w:hAnsi="Times New Roman" w:cs="Times New Roman"/>
          <w:color w:val="663300"/>
          <w:sz w:val="28"/>
          <w:szCs w:val="28"/>
        </w:rPr>
        <w:t>. И. Г. Ямпольского.</w:t>
      </w:r>
      <w:r>
        <w:rPr>
          <w:rFonts w:ascii="Times New Roman" w:hAnsi="Times New Roman" w:cs="Times New Roman"/>
          <w:color w:val="663300"/>
          <w:sz w:val="28"/>
          <w:szCs w:val="28"/>
        </w:rPr>
        <w:t xml:space="preserve"> – М.</w:t>
      </w:r>
      <w:r w:rsidR="003C5C5F">
        <w:rPr>
          <w:rFonts w:ascii="Times New Roman" w:hAnsi="Times New Roman" w:cs="Times New Roman"/>
          <w:color w:val="663300"/>
          <w:sz w:val="28"/>
          <w:szCs w:val="28"/>
        </w:rPr>
        <w:t xml:space="preserve">, 1980. – Т.1.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3C5C5F">
        <w:rPr>
          <w:rFonts w:ascii="Times New Roman" w:hAnsi="Times New Roman" w:cs="Times New Roman"/>
          <w:color w:val="663300"/>
          <w:sz w:val="28"/>
          <w:szCs w:val="28"/>
        </w:rPr>
        <w:t xml:space="preserve"> С. 143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3C5C5F">
        <w:rPr>
          <w:rFonts w:ascii="Times New Roman" w:hAnsi="Times New Roman" w:cs="Times New Roman"/>
          <w:color w:val="663300"/>
          <w:sz w:val="28"/>
          <w:szCs w:val="28"/>
        </w:rPr>
        <w:t>146.</w:t>
      </w:r>
    </w:p>
    <w:p w:rsidR="00A45123" w:rsidRPr="000D7311" w:rsidRDefault="00A45123" w:rsidP="002271C0">
      <w:pPr>
        <w:pStyle w:val="a3"/>
        <w:spacing w:after="0" w:line="240" w:lineRule="auto"/>
        <w:ind w:left="1714"/>
        <w:jc w:val="both"/>
        <w:rPr>
          <w:rFonts w:ascii="Times New Roman" w:hAnsi="Times New Roman" w:cs="Times New Roman"/>
          <w:color w:val="663300"/>
          <w:sz w:val="24"/>
          <w:szCs w:val="24"/>
        </w:rPr>
      </w:pPr>
    </w:p>
    <w:p w:rsidR="00A3588F" w:rsidRPr="00500D03" w:rsidRDefault="00EF5C95" w:rsidP="00500D03">
      <w:pPr>
        <w:spacing w:after="0" w:line="240" w:lineRule="auto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>
        <w:rPr>
          <w:rFonts w:ascii="Times New Roman" w:hAnsi="Times New Roman" w:cs="Times New Roman"/>
          <w:color w:val="663300"/>
          <w:sz w:val="28"/>
          <w:szCs w:val="28"/>
        </w:rPr>
        <w:t>См. также № 15</w:t>
      </w:r>
    </w:p>
    <w:p w:rsidR="00B96E83" w:rsidRPr="00A41F1F" w:rsidRDefault="00B96E83" w:rsidP="00A3588F">
      <w:pPr>
        <w:pStyle w:val="a3"/>
        <w:spacing w:after="0"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F45B87" w:rsidRDefault="00F45B87" w:rsidP="00B96E83">
      <w:pPr>
        <w:pStyle w:val="a3"/>
        <w:spacing w:after="0" w:line="240" w:lineRule="auto"/>
        <w:ind w:left="1714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F45B87" w:rsidRDefault="00F45B87" w:rsidP="00B96E83">
      <w:pPr>
        <w:pStyle w:val="a3"/>
        <w:spacing w:after="0" w:line="240" w:lineRule="auto"/>
        <w:ind w:left="1714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A3588F" w:rsidRPr="00500D03" w:rsidRDefault="00C1105E" w:rsidP="00500D03">
      <w:pPr>
        <w:spacing w:after="0" w:line="240" w:lineRule="auto"/>
        <w:rPr>
          <w:rFonts w:ascii="Batang" w:eastAsia="Batang" w:hAnsi="Batang" w:cs="Times New Roman"/>
          <w:b/>
          <w:color w:val="663300"/>
          <w:sz w:val="36"/>
          <w:szCs w:val="36"/>
        </w:rPr>
      </w:pPr>
      <w:r>
        <w:rPr>
          <w:rFonts w:ascii="Batang" w:eastAsia="Batang" w:hAnsi="Batang" w:cs="Times New Roman"/>
          <w:b/>
          <w:noProof/>
          <w:color w:val="663300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290830</wp:posOffset>
            </wp:positionV>
            <wp:extent cx="2466975" cy="2028825"/>
            <wp:effectExtent l="57150" t="57150" r="47625" b="923925"/>
            <wp:wrapTight wrapText="bothSides">
              <wp:wrapPolygon edited="0">
                <wp:start x="9007" y="-608"/>
                <wp:lineTo x="7172" y="-406"/>
                <wp:lineTo x="2502" y="2028"/>
                <wp:lineTo x="1501" y="4056"/>
                <wp:lineTo x="334" y="5882"/>
                <wp:lineTo x="-334" y="7910"/>
                <wp:lineTo x="-500" y="12372"/>
                <wp:lineTo x="500" y="15617"/>
                <wp:lineTo x="2836" y="18862"/>
                <wp:lineTo x="3002" y="19673"/>
                <wp:lineTo x="8840" y="22107"/>
                <wp:lineTo x="6171" y="22107"/>
                <wp:lineTo x="334" y="23932"/>
                <wp:lineTo x="500" y="30017"/>
                <wp:lineTo x="5504" y="31437"/>
                <wp:lineTo x="10008" y="31437"/>
                <wp:lineTo x="11342" y="31437"/>
                <wp:lineTo x="16012" y="31437"/>
                <wp:lineTo x="21016" y="30017"/>
                <wp:lineTo x="20849" y="28597"/>
                <wp:lineTo x="21183" y="28597"/>
                <wp:lineTo x="21183" y="26366"/>
                <wp:lineTo x="21016" y="25352"/>
                <wp:lineTo x="21183" y="23932"/>
                <wp:lineTo x="15679" y="22310"/>
                <wp:lineTo x="10675" y="22107"/>
                <wp:lineTo x="12510" y="22107"/>
                <wp:lineTo x="18347" y="19673"/>
                <wp:lineTo x="18347" y="18862"/>
                <wp:lineTo x="18514" y="18862"/>
                <wp:lineTo x="20849" y="15820"/>
                <wp:lineTo x="20849" y="15617"/>
                <wp:lineTo x="21850" y="12575"/>
                <wp:lineTo x="21850" y="12372"/>
                <wp:lineTo x="22017" y="9330"/>
                <wp:lineTo x="22017" y="9127"/>
                <wp:lineTo x="21183" y="6287"/>
                <wp:lineTo x="21016" y="5882"/>
                <wp:lineTo x="19348" y="3245"/>
                <wp:lineTo x="18848" y="2637"/>
                <wp:lineTo x="19015" y="2028"/>
                <wp:lineTo x="14178" y="-406"/>
                <wp:lineTo x="12343" y="-608"/>
                <wp:lineTo x="9007" y="-608"/>
              </wp:wrapPolygon>
            </wp:wrapTight>
            <wp:docPr id="12" name="Рисунок 11" descr="PamjatnikMininuiPozharsko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jatnikMininuiPozharskomu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0288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A3588F" w:rsidRPr="00500D03">
        <w:rPr>
          <w:rFonts w:ascii="Batang" w:eastAsia="Batang" w:hAnsi="Batang" w:cs="Times New Roman"/>
          <w:b/>
          <w:color w:val="663300"/>
          <w:sz w:val="36"/>
          <w:szCs w:val="36"/>
        </w:rPr>
        <w:t>Смутное время в искусстве</w:t>
      </w:r>
    </w:p>
    <w:p w:rsidR="00B96E83" w:rsidRPr="00A41F1F" w:rsidRDefault="00B96E83" w:rsidP="00A3588F">
      <w:pPr>
        <w:pStyle w:val="a3"/>
        <w:spacing w:after="0" w:line="240" w:lineRule="auto"/>
        <w:ind w:left="1714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</w:p>
    <w:p w:rsidR="00EC65D3" w:rsidRPr="00A41F1F" w:rsidRDefault="003F35EE" w:rsidP="00EC65D3">
      <w:pPr>
        <w:pStyle w:val="a3"/>
        <w:numPr>
          <w:ilvl w:val="0"/>
          <w:numId w:val="16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Памятники архитектуры Москвы</w:t>
      </w:r>
      <w:r w:rsidR="00D3715B">
        <w:rPr>
          <w:rFonts w:ascii="Times New Roman" w:hAnsi="Times New Roman" w:cs="Times New Roman"/>
          <w:color w:val="663300"/>
          <w:sz w:val="28"/>
          <w:szCs w:val="28"/>
        </w:rPr>
        <w:t xml:space="preserve">. Кремль. Китай-город.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Центральные площади /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редкол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М.</w:t>
      </w:r>
      <w:r w:rsidR="009B295C" w:rsidRPr="00A41F1F">
        <w:rPr>
          <w:rFonts w:ascii="Times New Roman" w:hAnsi="Times New Roman" w:cs="Times New Roman"/>
          <w:color w:val="663300"/>
          <w:sz w:val="28"/>
          <w:szCs w:val="28"/>
        </w:rPr>
        <w:t> 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В. Посохин. – 2-е изд.,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испр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>. –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Искусство, 1983. – 503</w:t>
      </w:r>
      <w:r w:rsidR="00CC57E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с. : ил.</w:t>
      </w:r>
    </w:p>
    <w:p w:rsidR="003F35EE" w:rsidRPr="00A41F1F" w:rsidRDefault="003F35EE" w:rsidP="00EC65D3">
      <w:pPr>
        <w:pStyle w:val="a3"/>
        <w:numPr>
          <w:ilvl w:val="0"/>
          <w:numId w:val="16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663300"/>
          <w:sz w:val="28"/>
          <w:szCs w:val="28"/>
        </w:rPr>
      </w:pPr>
      <w:r w:rsidRPr="00A41F1F">
        <w:rPr>
          <w:rFonts w:ascii="Times New Roman" w:hAnsi="Times New Roman" w:cs="Times New Roman"/>
          <w:color w:val="663300"/>
          <w:sz w:val="28"/>
          <w:szCs w:val="28"/>
        </w:rPr>
        <w:t>Соболевский, Н. Д. Скульптурные памятники Москвы / Н. Д. Соболевский. – М.</w:t>
      </w:r>
      <w:proofErr w:type="gram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:</w:t>
      </w:r>
      <w:proofErr w:type="gram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proofErr w:type="spellStart"/>
      <w:r w:rsidRPr="00A41F1F">
        <w:rPr>
          <w:rFonts w:ascii="Times New Roman" w:hAnsi="Times New Roman" w:cs="Times New Roman"/>
          <w:color w:val="663300"/>
          <w:sz w:val="28"/>
          <w:szCs w:val="28"/>
        </w:rPr>
        <w:t>Моск</w:t>
      </w:r>
      <w:proofErr w:type="spellEnd"/>
      <w:r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. рабочий, 1957. </w:t>
      </w:r>
      <w:r w:rsidR="004E09E7">
        <w:rPr>
          <w:rFonts w:ascii="Times New Roman" w:hAnsi="Times New Roman" w:cs="Times New Roman"/>
          <w:color w:val="663300"/>
          <w:sz w:val="28"/>
          <w:szCs w:val="28"/>
        </w:rPr>
        <w:t>–</w:t>
      </w:r>
      <w:r w:rsidR="009B295C" w:rsidRPr="00A41F1F">
        <w:rPr>
          <w:rFonts w:ascii="Times New Roman" w:hAnsi="Times New Roman" w:cs="Times New Roman"/>
          <w:color w:val="663300"/>
          <w:sz w:val="28"/>
          <w:szCs w:val="28"/>
        </w:rPr>
        <w:t xml:space="preserve"> </w:t>
      </w:r>
      <w:r w:rsidRPr="00A41F1F">
        <w:rPr>
          <w:rFonts w:ascii="Times New Roman" w:hAnsi="Times New Roman" w:cs="Times New Roman"/>
          <w:color w:val="663300"/>
          <w:sz w:val="28"/>
          <w:szCs w:val="28"/>
        </w:rPr>
        <w:t>79 с.</w:t>
      </w:r>
    </w:p>
    <w:p w:rsidR="0031519A" w:rsidRPr="00A41F1F" w:rsidRDefault="0031519A" w:rsidP="00116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p w:rsidR="00EB29AA" w:rsidRPr="00A41F1F" w:rsidRDefault="00EB29AA" w:rsidP="00116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p w:rsidR="00EB29AA" w:rsidRPr="00A41F1F" w:rsidRDefault="00EB29AA" w:rsidP="001163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663300"/>
          <w:sz w:val="28"/>
          <w:szCs w:val="28"/>
        </w:rPr>
      </w:pPr>
    </w:p>
    <w:sectPr w:rsidR="00EB29AA" w:rsidRPr="00A41F1F" w:rsidSect="00532E3F">
      <w:pgSz w:w="11906" w:h="16838"/>
      <w:pgMar w:top="1134" w:right="850" w:bottom="1134" w:left="1701" w:header="708" w:footer="708" w:gutter="0"/>
      <w:pgBorders w:offsetFrom="page">
        <w:top w:val="single" w:sz="48" w:space="24" w:color="996633"/>
        <w:left w:val="single" w:sz="48" w:space="24" w:color="996633"/>
        <w:bottom w:val="single" w:sz="48" w:space="24" w:color="996633"/>
        <w:right w:val="single" w:sz="48" w:space="24" w:color="9966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7DDD"/>
    <w:multiLevelType w:val="hybridMultilevel"/>
    <w:tmpl w:val="D02C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D46F4"/>
    <w:multiLevelType w:val="hybridMultilevel"/>
    <w:tmpl w:val="E714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351AE"/>
    <w:multiLevelType w:val="hybridMultilevel"/>
    <w:tmpl w:val="5BA2C9CC"/>
    <w:lvl w:ilvl="0" w:tplc="6362176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357249"/>
    <w:multiLevelType w:val="hybridMultilevel"/>
    <w:tmpl w:val="49942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43DEC"/>
    <w:multiLevelType w:val="hybridMultilevel"/>
    <w:tmpl w:val="B9FA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55328"/>
    <w:multiLevelType w:val="hybridMultilevel"/>
    <w:tmpl w:val="D2DC0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4431BD"/>
    <w:multiLevelType w:val="hybridMultilevel"/>
    <w:tmpl w:val="155E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73B8C"/>
    <w:multiLevelType w:val="hybridMultilevel"/>
    <w:tmpl w:val="74904F44"/>
    <w:lvl w:ilvl="0" w:tplc="511E3B4A">
      <w:start w:val="1"/>
      <w:numFmt w:val="decimal"/>
      <w:lvlText w:val="%1."/>
      <w:lvlJc w:val="left"/>
      <w:pPr>
        <w:ind w:left="1005" w:hanging="1005"/>
      </w:pPr>
      <w:rPr>
        <w:rFonts w:hint="default"/>
        <w:b w:val="0"/>
        <w:color w:val="6633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3E050753"/>
    <w:multiLevelType w:val="hybridMultilevel"/>
    <w:tmpl w:val="A3742006"/>
    <w:lvl w:ilvl="0" w:tplc="1A241DDA">
      <w:start w:val="48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CF1797"/>
    <w:multiLevelType w:val="hybridMultilevel"/>
    <w:tmpl w:val="49942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F70966"/>
    <w:multiLevelType w:val="hybridMultilevel"/>
    <w:tmpl w:val="9C201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937056"/>
    <w:multiLevelType w:val="hybridMultilevel"/>
    <w:tmpl w:val="BA4A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43E53"/>
    <w:multiLevelType w:val="hybridMultilevel"/>
    <w:tmpl w:val="6852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C2DF3"/>
    <w:multiLevelType w:val="hybridMultilevel"/>
    <w:tmpl w:val="F002400C"/>
    <w:lvl w:ilvl="0" w:tplc="6362176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B16E9"/>
    <w:multiLevelType w:val="hybridMultilevel"/>
    <w:tmpl w:val="5E880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572EB"/>
    <w:multiLevelType w:val="hybridMultilevel"/>
    <w:tmpl w:val="D4F2D8F0"/>
    <w:lvl w:ilvl="0" w:tplc="511E3B4A">
      <w:start w:val="1"/>
      <w:numFmt w:val="decimal"/>
      <w:lvlText w:val="%1."/>
      <w:lvlJc w:val="left"/>
      <w:pPr>
        <w:ind w:left="1005" w:hanging="1005"/>
      </w:pPr>
      <w:rPr>
        <w:rFonts w:hint="default"/>
        <w:b w:val="0"/>
        <w:color w:val="6633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7639B"/>
    <w:multiLevelType w:val="hybridMultilevel"/>
    <w:tmpl w:val="E138AD3C"/>
    <w:lvl w:ilvl="0" w:tplc="DF045E1C">
      <w:start w:val="1"/>
      <w:numFmt w:val="decimal"/>
      <w:lvlText w:val="%1."/>
      <w:lvlJc w:val="left"/>
      <w:pPr>
        <w:ind w:left="1005" w:hanging="1005"/>
      </w:pPr>
      <w:rPr>
        <w:rFonts w:hint="default"/>
        <w:b w:val="0"/>
        <w:color w:val="6633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36485"/>
    <w:multiLevelType w:val="hybridMultilevel"/>
    <w:tmpl w:val="241246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DD5094"/>
    <w:multiLevelType w:val="hybridMultilevel"/>
    <w:tmpl w:val="49942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BA66D0"/>
    <w:multiLevelType w:val="hybridMultilevel"/>
    <w:tmpl w:val="0AE41930"/>
    <w:lvl w:ilvl="0" w:tplc="BFB29498">
      <w:start w:val="48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F5B1B08"/>
    <w:multiLevelType w:val="hybridMultilevel"/>
    <w:tmpl w:val="75A0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</w:num>
  <w:num w:numId="7">
    <w:abstractNumId w:val="9"/>
  </w:num>
  <w:num w:numId="8">
    <w:abstractNumId w:val="1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  <w:num w:numId="16">
    <w:abstractNumId w:val="7"/>
  </w:num>
  <w:num w:numId="17">
    <w:abstractNumId w:val="8"/>
  </w:num>
  <w:num w:numId="18">
    <w:abstractNumId w:val="19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1E0E"/>
    <w:rsid w:val="000064F0"/>
    <w:rsid w:val="000077CA"/>
    <w:rsid w:val="00044C92"/>
    <w:rsid w:val="00061CFC"/>
    <w:rsid w:val="00075662"/>
    <w:rsid w:val="000838F0"/>
    <w:rsid w:val="000926B1"/>
    <w:rsid w:val="000B177C"/>
    <w:rsid w:val="000B7862"/>
    <w:rsid w:val="000C50BC"/>
    <w:rsid w:val="000C6B1A"/>
    <w:rsid w:val="000D7311"/>
    <w:rsid w:val="000D76A3"/>
    <w:rsid w:val="000F60D9"/>
    <w:rsid w:val="00116361"/>
    <w:rsid w:val="001170DF"/>
    <w:rsid w:val="001520DF"/>
    <w:rsid w:val="0015334C"/>
    <w:rsid w:val="00156664"/>
    <w:rsid w:val="00157EA9"/>
    <w:rsid w:val="001605E0"/>
    <w:rsid w:val="00177FD8"/>
    <w:rsid w:val="0018037D"/>
    <w:rsid w:val="00184D15"/>
    <w:rsid w:val="00190E4C"/>
    <w:rsid w:val="001B4EF8"/>
    <w:rsid w:val="001D0BFE"/>
    <w:rsid w:val="001E1B74"/>
    <w:rsid w:val="001E1CFA"/>
    <w:rsid w:val="001E4187"/>
    <w:rsid w:val="00211E53"/>
    <w:rsid w:val="002271C0"/>
    <w:rsid w:val="00245FA0"/>
    <w:rsid w:val="0025389C"/>
    <w:rsid w:val="00267372"/>
    <w:rsid w:val="00274190"/>
    <w:rsid w:val="00282F8C"/>
    <w:rsid w:val="00290E7D"/>
    <w:rsid w:val="00296C3F"/>
    <w:rsid w:val="00297191"/>
    <w:rsid w:val="002E2CFA"/>
    <w:rsid w:val="0031519A"/>
    <w:rsid w:val="00320879"/>
    <w:rsid w:val="00321842"/>
    <w:rsid w:val="00324359"/>
    <w:rsid w:val="00375E3D"/>
    <w:rsid w:val="00383441"/>
    <w:rsid w:val="0039282E"/>
    <w:rsid w:val="003A534D"/>
    <w:rsid w:val="003A7B21"/>
    <w:rsid w:val="003C5C5F"/>
    <w:rsid w:val="003C6395"/>
    <w:rsid w:val="003F293A"/>
    <w:rsid w:val="003F35EE"/>
    <w:rsid w:val="00402BCB"/>
    <w:rsid w:val="00410E24"/>
    <w:rsid w:val="004332CF"/>
    <w:rsid w:val="00433B7E"/>
    <w:rsid w:val="0043756D"/>
    <w:rsid w:val="00440F5B"/>
    <w:rsid w:val="004516D4"/>
    <w:rsid w:val="00466583"/>
    <w:rsid w:val="00492237"/>
    <w:rsid w:val="004B3E6E"/>
    <w:rsid w:val="004B403F"/>
    <w:rsid w:val="004D6A73"/>
    <w:rsid w:val="004E03EC"/>
    <w:rsid w:val="004E09E7"/>
    <w:rsid w:val="004E2462"/>
    <w:rsid w:val="004F6ADB"/>
    <w:rsid w:val="00500D03"/>
    <w:rsid w:val="0050107D"/>
    <w:rsid w:val="00501574"/>
    <w:rsid w:val="00521DA3"/>
    <w:rsid w:val="00532E3F"/>
    <w:rsid w:val="0054004B"/>
    <w:rsid w:val="00540E44"/>
    <w:rsid w:val="00544350"/>
    <w:rsid w:val="005665EA"/>
    <w:rsid w:val="00577F4B"/>
    <w:rsid w:val="0059109A"/>
    <w:rsid w:val="005A24AA"/>
    <w:rsid w:val="005A2CCE"/>
    <w:rsid w:val="005E0CA6"/>
    <w:rsid w:val="00603D82"/>
    <w:rsid w:val="00611E0E"/>
    <w:rsid w:val="00616345"/>
    <w:rsid w:val="00651D8F"/>
    <w:rsid w:val="006537DD"/>
    <w:rsid w:val="00654005"/>
    <w:rsid w:val="00663420"/>
    <w:rsid w:val="0066373E"/>
    <w:rsid w:val="006650BA"/>
    <w:rsid w:val="0068780B"/>
    <w:rsid w:val="0069661C"/>
    <w:rsid w:val="006A14FA"/>
    <w:rsid w:val="006C71AC"/>
    <w:rsid w:val="006E3840"/>
    <w:rsid w:val="006F5610"/>
    <w:rsid w:val="00710CB6"/>
    <w:rsid w:val="0073373C"/>
    <w:rsid w:val="00746F87"/>
    <w:rsid w:val="00770E2C"/>
    <w:rsid w:val="00782393"/>
    <w:rsid w:val="007979F2"/>
    <w:rsid w:val="007A7CA4"/>
    <w:rsid w:val="007B0DFE"/>
    <w:rsid w:val="007D5DFE"/>
    <w:rsid w:val="007E0802"/>
    <w:rsid w:val="00802E09"/>
    <w:rsid w:val="00807507"/>
    <w:rsid w:val="0082689A"/>
    <w:rsid w:val="008305DF"/>
    <w:rsid w:val="00837A7A"/>
    <w:rsid w:val="00842845"/>
    <w:rsid w:val="00850CB5"/>
    <w:rsid w:val="00860DA1"/>
    <w:rsid w:val="00864299"/>
    <w:rsid w:val="00867A85"/>
    <w:rsid w:val="0087540D"/>
    <w:rsid w:val="00881F7A"/>
    <w:rsid w:val="008B0F47"/>
    <w:rsid w:val="008E0CA7"/>
    <w:rsid w:val="008F234F"/>
    <w:rsid w:val="008F26F7"/>
    <w:rsid w:val="008F5E89"/>
    <w:rsid w:val="00916881"/>
    <w:rsid w:val="009268F9"/>
    <w:rsid w:val="00951682"/>
    <w:rsid w:val="009526A0"/>
    <w:rsid w:val="009715D0"/>
    <w:rsid w:val="00980C4A"/>
    <w:rsid w:val="0099752B"/>
    <w:rsid w:val="009B0117"/>
    <w:rsid w:val="009B22BD"/>
    <w:rsid w:val="009B295C"/>
    <w:rsid w:val="009B3F9A"/>
    <w:rsid w:val="009C138B"/>
    <w:rsid w:val="009C53E7"/>
    <w:rsid w:val="009C6C50"/>
    <w:rsid w:val="009E1013"/>
    <w:rsid w:val="009E5157"/>
    <w:rsid w:val="009E7C04"/>
    <w:rsid w:val="00A02188"/>
    <w:rsid w:val="00A051D5"/>
    <w:rsid w:val="00A0765E"/>
    <w:rsid w:val="00A1135B"/>
    <w:rsid w:val="00A13758"/>
    <w:rsid w:val="00A3588F"/>
    <w:rsid w:val="00A41F1F"/>
    <w:rsid w:val="00A45123"/>
    <w:rsid w:val="00A65130"/>
    <w:rsid w:val="00A84304"/>
    <w:rsid w:val="00A90082"/>
    <w:rsid w:val="00A9022E"/>
    <w:rsid w:val="00AE04DD"/>
    <w:rsid w:val="00AE7A31"/>
    <w:rsid w:val="00B222CB"/>
    <w:rsid w:val="00B36761"/>
    <w:rsid w:val="00B702A4"/>
    <w:rsid w:val="00B96E83"/>
    <w:rsid w:val="00BC118E"/>
    <w:rsid w:val="00BD243C"/>
    <w:rsid w:val="00BE7AC9"/>
    <w:rsid w:val="00BF31CB"/>
    <w:rsid w:val="00BF38DF"/>
    <w:rsid w:val="00BF7962"/>
    <w:rsid w:val="00C0663F"/>
    <w:rsid w:val="00C06F33"/>
    <w:rsid w:val="00C1105E"/>
    <w:rsid w:val="00C117A8"/>
    <w:rsid w:val="00C376B3"/>
    <w:rsid w:val="00C53B41"/>
    <w:rsid w:val="00C67043"/>
    <w:rsid w:val="00C76B6E"/>
    <w:rsid w:val="00C82615"/>
    <w:rsid w:val="00CC57EC"/>
    <w:rsid w:val="00CD74BB"/>
    <w:rsid w:val="00CE6290"/>
    <w:rsid w:val="00CF5746"/>
    <w:rsid w:val="00D3715B"/>
    <w:rsid w:val="00D52972"/>
    <w:rsid w:val="00D6250D"/>
    <w:rsid w:val="00D636E8"/>
    <w:rsid w:val="00D6734C"/>
    <w:rsid w:val="00D72CDF"/>
    <w:rsid w:val="00D97581"/>
    <w:rsid w:val="00DA2C11"/>
    <w:rsid w:val="00DA7BEF"/>
    <w:rsid w:val="00DB7DB4"/>
    <w:rsid w:val="00DD1FE8"/>
    <w:rsid w:val="00E01645"/>
    <w:rsid w:val="00E1640C"/>
    <w:rsid w:val="00E208CB"/>
    <w:rsid w:val="00E24F85"/>
    <w:rsid w:val="00E33ACA"/>
    <w:rsid w:val="00E46FE5"/>
    <w:rsid w:val="00E52AAD"/>
    <w:rsid w:val="00E93E73"/>
    <w:rsid w:val="00E94D44"/>
    <w:rsid w:val="00EA4054"/>
    <w:rsid w:val="00EA605F"/>
    <w:rsid w:val="00EB29AA"/>
    <w:rsid w:val="00EC65D3"/>
    <w:rsid w:val="00EF1A61"/>
    <w:rsid w:val="00EF5B87"/>
    <w:rsid w:val="00EF5C95"/>
    <w:rsid w:val="00F071FF"/>
    <w:rsid w:val="00F251EA"/>
    <w:rsid w:val="00F34CCA"/>
    <w:rsid w:val="00F40244"/>
    <w:rsid w:val="00F45B87"/>
    <w:rsid w:val="00F474D5"/>
    <w:rsid w:val="00F727AC"/>
    <w:rsid w:val="00F73F7E"/>
    <w:rsid w:val="00F770A3"/>
    <w:rsid w:val="00F86F78"/>
    <w:rsid w:val="00F90563"/>
    <w:rsid w:val="00F92DC6"/>
    <w:rsid w:val="00FA508B"/>
    <w:rsid w:val="00FB3752"/>
    <w:rsid w:val="00FB3C94"/>
    <w:rsid w:val="00FE3E41"/>
    <w:rsid w:val="00FE6F4C"/>
    <w:rsid w:val="00FE79F6"/>
    <w:rsid w:val="00FF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0E"/>
    <w:pPr>
      <w:ind w:left="720"/>
      <w:contextualSpacing/>
    </w:pPr>
  </w:style>
  <w:style w:type="character" w:customStyle="1" w:styleId="apple-converted-space">
    <w:name w:val="apple-converted-space"/>
    <w:basedOn w:val="a0"/>
    <w:rsid w:val="0059109A"/>
  </w:style>
  <w:style w:type="character" w:styleId="a4">
    <w:name w:val="Hyperlink"/>
    <w:basedOn w:val="a0"/>
    <w:uiPriority w:val="99"/>
    <w:semiHidden/>
    <w:unhideWhenUsed/>
    <w:rsid w:val="005910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0BA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EF1A61"/>
  </w:style>
  <w:style w:type="character" w:styleId="a7">
    <w:name w:val="Strong"/>
    <w:basedOn w:val="a0"/>
    <w:uiPriority w:val="22"/>
    <w:qFormat/>
    <w:rsid w:val="00A051D5"/>
    <w:rPr>
      <w:b/>
      <w:bCs/>
    </w:rPr>
  </w:style>
  <w:style w:type="paragraph" w:styleId="a8">
    <w:name w:val="Normal (Web)"/>
    <w:basedOn w:val="a"/>
    <w:uiPriority w:val="99"/>
    <w:semiHidden/>
    <w:unhideWhenUsed/>
    <w:rsid w:val="00A0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A021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ru.wikipedia.org/wiki/%D0%A6%D0%B0%D1%80%D1%81%D1%82%D0%B2%D0%BE_%D0%A0%D1%83%D1%81%D1%81%D0%BA%D0%BE%D0%B5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ru.wikipedia.org/wiki/1612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A0%D1%83%D1%81%D1%81%D0%BA%D0%B8%D0%B5" TargetMode="External"/><Relationship Id="rId34" Type="http://schemas.openxmlformats.org/officeDocument/2006/relationships/hyperlink" Target="http://ru.wikipedia.org/wiki/%D0%A0%D1%83%D1%81%D1%81%D0%BA%D0%B0%D1%8F_%D0%BF%D1%80%D0%B0%D0%B2%D0%BE%D1%81%D0%BB%D0%B0%D0%B2%D0%BD%D0%B0%D1%8F_%D1%86%D0%B5%D1%80%D0%BA%D0%BE%D0%B2%D1%8C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ru.wikipedia.org/wiki/%D0%A0%D1%8E%D1%80%D0%B8%D0%BA%D0%BE%D0%B2%D0%B8%D1%87%D0%B8" TargetMode="External"/><Relationship Id="rId17" Type="http://schemas.openxmlformats.org/officeDocument/2006/relationships/hyperlink" Target="http://ru.wikipedia.org/wiki/%D0%A8%D1%83%D0%B9%D1%81%D0%BA%D0%B8%D0%B5" TargetMode="External"/><Relationship Id="rId25" Type="http://schemas.openxmlformats.org/officeDocument/2006/relationships/hyperlink" Target="http://ru.wikipedia.org/wiki/27_%D1%84%D0%B5%D0%B2%D1%80%D0%B0%D0%BB%D1%8F" TargetMode="External"/><Relationship Id="rId33" Type="http://schemas.openxmlformats.org/officeDocument/2006/relationships/hyperlink" Target="http://ru.wikipedia.org/wiki/%D0%A1%D0%BC%D1%83%D1%82%D0%BD%D0%BE%D0%B5_%D0%B2%D1%80%D0%B5%D0%BC%D1%8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1610_%D0%B3%D0%BE%D0%B4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ru.wikipedia.org/wiki/16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1612" TargetMode="External"/><Relationship Id="rId24" Type="http://schemas.openxmlformats.org/officeDocument/2006/relationships/hyperlink" Target="http://ru.wikipedia.org/wiki/1530" TargetMode="External"/><Relationship Id="rId32" Type="http://schemas.openxmlformats.org/officeDocument/2006/relationships/hyperlink" Target="http://ru.wikipedia.org/wiki/1611" TargetMode="External"/><Relationship Id="rId37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1606" TargetMode="External"/><Relationship Id="rId23" Type="http://schemas.openxmlformats.org/officeDocument/2006/relationships/hyperlink" Target="http://ru.wikipedia.org/wiki/%D0%9A%D1%80%D0%B5%D1%81%D1%82%D1%8C%D1%8F%D0%BD%D0%B8%D0%BD" TargetMode="External"/><Relationship Id="rId28" Type="http://schemas.openxmlformats.org/officeDocument/2006/relationships/hyperlink" Target="http://ru.wikipedia.org/wiki/%D0%9F%D0%B0%D1%82%D1%80%D0%B8%D0%B0%D1%80%D1%85_%D0%9C%D0%BE%D1%81%D0%BA%D0%BE%D0%B2%D1%81%D0%BA%D0%B8%D0%B9_%D0%B8_%D0%B2%D1%81%D0%B5%D1%8F_%D0%A0%D1%83%D1%81%D0%B8" TargetMode="External"/><Relationship Id="rId36" Type="http://schemas.openxmlformats.org/officeDocument/2006/relationships/image" Target="media/image9.jpeg"/><Relationship Id="rId10" Type="http://schemas.openxmlformats.org/officeDocument/2006/relationships/hyperlink" Target="http://ru.wikipedia.org/wiki/1552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://ru.wikipedia.org/wiki/1_%D0%BC%D0%B0%D1%8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ru.wikipedia.org/wiki/%D0%A6%D0%B0%D1%80%D1%8C" TargetMode="External"/><Relationship Id="rId22" Type="http://schemas.openxmlformats.org/officeDocument/2006/relationships/hyperlink" Target="http://ru.wikipedia.org/wiki/%D0%93%D0%B5%D1%80%D0%BE%D0%B9" TargetMode="External"/><Relationship Id="rId27" Type="http://schemas.openxmlformats.org/officeDocument/2006/relationships/hyperlink" Target="http://ru.wikipedia.org/wiki/%D0%98%D0%B3%D0%BD%D0%B0%D1%82%D0%B8%D0%B9_(%D0%9F%D0%B0%D1%82%D1%80%D0%B8%D0%B0%D1%80%D1%85_%D0%9C%D0%BE%D1%81%D0%BA%D0%BE%D0%B2%D1%81%D0%BA%D0%B8%D0%B9)" TargetMode="External"/><Relationship Id="rId30" Type="http://schemas.openxmlformats.org/officeDocument/2006/relationships/hyperlink" Target="http://ru.wikipedia.org/wiki/1612" TargetMode="External"/><Relationship Id="rId35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C839E-F76B-481E-9AA7-15FB0797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</cp:lastModifiedBy>
  <cp:revision>7</cp:revision>
  <dcterms:created xsi:type="dcterms:W3CDTF">2013-01-14T13:00:00Z</dcterms:created>
  <dcterms:modified xsi:type="dcterms:W3CDTF">2013-03-16T15:34:00Z</dcterms:modified>
</cp:coreProperties>
</file>